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54F" w:rsidRPr="0089254F" w:rsidRDefault="0089254F" w:rsidP="0089254F">
      <w:pPr>
        <w:spacing w:after="0"/>
        <w:jc w:val="center"/>
        <w:rPr>
          <w:rFonts w:ascii="Times New Roman" w:hAnsi="Times New Roman" w:cs="Times New Roman"/>
          <w:b/>
          <w:sz w:val="24"/>
        </w:rPr>
      </w:pPr>
      <w:r w:rsidRPr="0089254F">
        <w:rPr>
          <w:rFonts w:ascii="Times New Roman" w:hAnsi="Times New Roman" w:cs="Times New Roman"/>
          <w:b/>
          <w:sz w:val="24"/>
        </w:rPr>
        <w:t xml:space="preserve">PENERAPAN MODEL PEMBELAJARAN KOOPERATIF TIPE TWO STAY TWO STRAY UNTUK MENINGKATKAN MOTIVASI BELAJAR SISWA </w:t>
      </w:r>
    </w:p>
    <w:p w:rsidR="0089254F" w:rsidRPr="0089254F" w:rsidRDefault="0089254F" w:rsidP="0089254F">
      <w:pPr>
        <w:spacing w:after="0"/>
        <w:jc w:val="center"/>
        <w:rPr>
          <w:rFonts w:ascii="Times New Roman" w:hAnsi="Times New Roman" w:cs="Times New Roman"/>
          <w:b/>
          <w:sz w:val="24"/>
        </w:rPr>
      </w:pPr>
      <w:r w:rsidRPr="0089254F">
        <w:rPr>
          <w:rFonts w:ascii="Times New Roman" w:hAnsi="Times New Roman" w:cs="Times New Roman"/>
          <w:b/>
          <w:sz w:val="24"/>
        </w:rPr>
        <w:t xml:space="preserve">KELAS V SD NEGERI 200308 SIMIRIK PADANGSIDIMPUAN </w:t>
      </w:r>
    </w:p>
    <w:p w:rsidR="00E56BE6" w:rsidRDefault="0089254F" w:rsidP="0089254F">
      <w:pPr>
        <w:spacing w:after="0"/>
        <w:jc w:val="center"/>
        <w:rPr>
          <w:rFonts w:ascii="Times New Roman" w:hAnsi="Times New Roman" w:cs="Times New Roman"/>
          <w:b/>
          <w:sz w:val="24"/>
        </w:rPr>
      </w:pPr>
      <w:r w:rsidRPr="0089254F">
        <w:rPr>
          <w:rFonts w:ascii="Times New Roman" w:hAnsi="Times New Roman" w:cs="Times New Roman"/>
          <w:b/>
          <w:sz w:val="24"/>
        </w:rPr>
        <w:t>TAHUN AJARAN 2017/2018</w:t>
      </w:r>
    </w:p>
    <w:p w:rsidR="0089254F" w:rsidRDefault="0089254F" w:rsidP="0089254F">
      <w:pPr>
        <w:spacing w:after="0"/>
        <w:jc w:val="center"/>
        <w:rPr>
          <w:rFonts w:ascii="Times New Roman" w:hAnsi="Times New Roman" w:cs="Times New Roman"/>
          <w:b/>
          <w:sz w:val="24"/>
        </w:rPr>
      </w:pPr>
    </w:p>
    <w:p w:rsidR="0089254F" w:rsidRDefault="0089254F" w:rsidP="0089254F">
      <w:pPr>
        <w:spacing w:after="0"/>
        <w:jc w:val="center"/>
        <w:rPr>
          <w:rFonts w:ascii="Times New Roman" w:hAnsi="Times New Roman" w:cs="Times New Roman"/>
          <w:b/>
          <w:sz w:val="24"/>
        </w:rPr>
      </w:pPr>
      <w:r>
        <w:rPr>
          <w:rFonts w:ascii="Times New Roman" w:hAnsi="Times New Roman" w:cs="Times New Roman"/>
          <w:b/>
          <w:sz w:val="24"/>
        </w:rPr>
        <w:t>Oleh:</w:t>
      </w:r>
    </w:p>
    <w:p w:rsidR="0089254F" w:rsidRDefault="0089254F" w:rsidP="0089254F">
      <w:pPr>
        <w:spacing w:after="0"/>
        <w:jc w:val="center"/>
        <w:rPr>
          <w:rFonts w:ascii="Times New Roman" w:hAnsi="Times New Roman" w:cs="Times New Roman"/>
          <w:b/>
          <w:sz w:val="24"/>
        </w:rPr>
      </w:pPr>
      <w:r w:rsidRPr="0089254F">
        <w:rPr>
          <w:rFonts w:ascii="Times New Roman" w:hAnsi="Times New Roman" w:cs="Times New Roman"/>
          <w:b/>
          <w:sz w:val="24"/>
        </w:rPr>
        <w:t>MASITO, S.Pd.I</w:t>
      </w:r>
    </w:p>
    <w:p w:rsidR="0089254F" w:rsidRDefault="0089254F" w:rsidP="0089254F">
      <w:pPr>
        <w:spacing w:after="0"/>
        <w:jc w:val="center"/>
        <w:rPr>
          <w:rFonts w:ascii="Times New Roman" w:hAnsi="Times New Roman" w:cs="Times New Roman"/>
          <w:i/>
        </w:rPr>
      </w:pPr>
      <w:r w:rsidRPr="0089254F">
        <w:rPr>
          <w:rFonts w:ascii="Times New Roman" w:hAnsi="Times New Roman" w:cs="Times New Roman"/>
          <w:i/>
        </w:rPr>
        <w:t>Guru SD Negeri 200308 Simirik Padangsidimpuan</w:t>
      </w:r>
    </w:p>
    <w:p w:rsidR="0089254F" w:rsidRDefault="0089254F" w:rsidP="0089254F">
      <w:pPr>
        <w:spacing w:after="0"/>
        <w:jc w:val="center"/>
        <w:rPr>
          <w:rFonts w:ascii="Times New Roman" w:hAnsi="Times New Roman" w:cs="Times New Roman"/>
          <w:i/>
        </w:rPr>
      </w:pPr>
    </w:p>
    <w:p w:rsidR="0089254F" w:rsidRPr="0089254F" w:rsidRDefault="0089254F" w:rsidP="0089254F">
      <w:pPr>
        <w:spacing w:after="0"/>
        <w:jc w:val="center"/>
        <w:rPr>
          <w:rFonts w:ascii="Times New Roman" w:hAnsi="Times New Roman" w:cs="Times New Roman"/>
          <w:b/>
          <w:i/>
          <w:sz w:val="24"/>
          <w:szCs w:val="24"/>
        </w:rPr>
      </w:pPr>
      <w:r w:rsidRPr="0089254F">
        <w:rPr>
          <w:rFonts w:ascii="Times New Roman" w:hAnsi="Times New Roman" w:cs="Times New Roman"/>
          <w:b/>
          <w:i/>
          <w:sz w:val="24"/>
          <w:szCs w:val="24"/>
        </w:rPr>
        <w:t>Abstrak</w:t>
      </w:r>
    </w:p>
    <w:p w:rsidR="0089254F" w:rsidRDefault="0089254F" w:rsidP="0089254F">
      <w:pPr>
        <w:spacing w:after="0" w:line="240" w:lineRule="auto"/>
        <w:ind w:firstLine="720"/>
        <w:jc w:val="both"/>
        <w:rPr>
          <w:rFonts w:ascii="Times New Roman" w:hAnsi="Times New Roman" w:cs="Times New Roman"/>
          <w:b/>
          <w:i/>
          <w:sz w:val="24"/>
          <w:szCs w:val="24"/>
        </w:rPr>
      </w:pPr>
      <w:r w:rsidRPr="0089254F">
        <w:rPr>
          <w:rFonts w:ascii="Times New Roman" w:hAnsi="Times New Roman" w:cs="Times New Roman"/>
          <w:b/>
          <w:i/>
          <w:sz w:val="24"/>
          <w:szCs w:val="24"/>
          <w:lang w:val="en-US"/>
        </w:rPr>
        <w:t xml:space="preserve">Penelitian ini bertujuan untuk </w:t>
      </w:r>
      <w:proofErr w:type="gramStart"/>
      <w:r w:rsidRPr="0089254F">
        <w:rPr>
          <w:rFonts w:ascii="Times New Roman" w:hAnsi="Times New Roman" w:cs="Times New Roman"/>
          <w:b/>
          <w:i/>
          <w:sz w:val="24"/>
          <w:szCs w:val="24"/>
          <w:lang w:val="en-US"/>
        </w:rPr>
        <w:t>mengetahui :</w:t>
      </w:r>
      <w:proofErr w:type="gramEnd"/>
      <w:r w:rsidRPr="0089254F">
        <w:rPr>
          <w:rFonts w:ascii="Times New Roman" w:hAnsi="Times New Roman" w:cs="Times New Roman"/>
          <w:b/>
          <w:i/>
          <w:sz w:val="24"/>
          <w:szCs w:val="24"/>
          <w:lang w:val="en-US"/>
        </w:rPr>
        <w:t xml:space="preserve"> “Apakah penerapan model pembelajaran kooperatif tipe Two Stay Two Stray dapat meningkatkan motivasi belajar siswa kelas V SD Negeri 200308 Simirik Padangsidimpuan”.</w:t>
      </w:r>
      <w:r w:rsidRPr="0089254F">
        <w:rPr>
          <w:rFonts w:ascii="Times New Roman" w:hAnsi="Times New Roman" w:cs="Times New Roman"/>
          <w:b/>
          <w:i/>
          <w:sz w:val="24"/>
          <w:szCs w:val="24"/>
        </w:rPr>
        <w:t xml:space="preserve"> </w:t>
      </w:r>
      <w:r w:rsidRPr="0089254F">
        <w:rPr>
          <w:rFonts w:ascii="Times New Roman" w:eastAsia="Times New Roman" w:hAnsi="Times New Roman" w:cs="Times New Roman"/>
          <w:b/>
          <w:i/>
          <w:sz w:val="24"/>
          <w:szCs w:val="24"/>
          <w:lang w:val="en-US"/>
        </w:rPr>
        <w:t>Penelitian ini dilakukan di SD Negeri 200308 Simirik Padangsidimpuan dan penelitian ini dilakukan mulai bulan November 2017 sampai dengan selesai. Adapun alasan pemilihan sekolah ini yaitu karena sepengetahuan penulis belum ada yang membahas masalah penerapan model pembelajaran kooperatif tipe Two Stay Two Stray untuk meningkatkan motivasi siswa melalui kajian lewat penelitian, selain itu lokasi sekolah dekat dengan tempat tinggal peneliti yang hal ini bisa mempermudah peneliti dalam melakukan penelitian.</w:t>
      </w:r>
      <w:r w:rsidRPr="0089254F">
        <w:rPr>
          <w:rFonts w:ascii="Times New Roman" w:hAnsi="Times New Roman" w:cs="Times New Roman"/>
          <w:b/>
          <w:i/>
          <w:sz w:val="24"/>
          <w:szCs w:val="24"/>
        </w:rPr>
        <w:t xml:space="preserve"> Berdasarkan uraian data dan analisis penelitian tentang penerapan model pembelajaran kooperatif tipe Two Stay Two Stray untuk meningkatkan motivasi belajar siswa materi pokok Balok di kelas V SD Negeri 200308 Simirik Padangsidimpuan Tahun Pelajaran 2017-2018 dari Bab I sampai Bab IV, dapat diambil beberapa kesimpulan sebagai berikut : Penerapan pembelajaran dengan model pembelajaran kooperatif tipe Two Stay Two Stray pada materi pokok Balok di kelas V SD Negeri 200308 Simirik Padangsidimpuan merupakan salah satu cara untuk meningkatkan motivasi belajar peserta didik untuk mencapai kompetensi yang diharapkan. Penggunaan model pembelajaran kooperatif tipe Two Stay Two Stray dalam pembelajaran matematika ternyata dapat meningkatkan motivasi belajar peserta didik kelas V SD Negeri 200308 Simirik Padangsidimpuan. Hal ini ditunjukkan dengan adanya peningkatan pada rata-rata motivasi belajar peserta didik yaitu pada siklus I rata-rata motivasi belajar peserta didik 55,13% , pada siklus II terjadi peningkatan motivasi belajar menjadi 73,73%. </w:t>
      </w:r>
    </w:p>
    <w:p w:rsidR="0089254F" w:rsidRDefault="0089254F" w:rsidP="0089254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Kata Kunci : </w:t>
      </w:r>
      <w:r w:rsidRPr="0089254F">
        <w:rPr>
          <w:rFonts w:ascii="Times New Roman" w:hAnsi="Times New Roman" w:cs="Times New Roman"/>
          <w:b/>
          <w:i/>
          <w:sz w:val="24"/>
          <w:szCs w:val="24"/>
          <w:lang w:val="en-US"/>
        </w:rPr>
        <w:t>Model Pembelajaran Kooperatif Tipe Two Stay Two Stray</w:t>
      </w:r>
      <w:r>
        <w:rPr>
          <w:rFonts w:ascii="Times New Roman" w:hAnsi="Times New Roman" w:cs="Times New Roman"/>
          <w:b/>
          <w:i/>
          <w:sz w:val="24"/>
          <w:szCs w:val="24"/>
        </w:rPr>
        <w:t xml:space="preserve">, dan </w:t>
      </w:r>
      <w:r w:rsidRPr="0089254F">
        <w:rPr>
          <w:rFonts w:ascii="Times New Roman" w:hAnsi="Times New Roman" w:cs="Times New Roman"/>
          <w:b/>
          <w:i/>
          <w:sz w:val="24"/>
          <w:szCs w:val="24"/>
          <w:lang w:val="en-US"/>
        </w:rPr>
        <w:t>motivasi belajar</w:t>
      </w:r>
    </w:p>
    <w:p w:rsidR="0089254F" w:rsidRDefault="0089254F" w:rsidP="0089254F">
      <w:pPr>
        <w:spacing w:after="0" w:line="240" w:lineRule="auto"/>
        <w:jc w:val="both"/>
        <w:rPr>
          <w:rFonts w:ascii="Times New Roman" w:hAnsi="Times New Roman" w:cs="Times New Roman"/>
          <w:b/>
          <w:i/>
          <w:sz w:val="24"/>
          <w:szCs w:val="24"/>
        </w:rPr>
      </w:pPr>
    </w:p>
    <w:p w:rsidR="0060568B" w:rsidRDefault="0060568B" w:rsidP="0089254F">
      <w:pPr>
        <w:spacing w:after="0" w:line="240" w:lineRule="auto"/>
        <w:jc w:val="both"/>
        <w:rPr>
          <w:rFonts w:ascii="Times New Roman" w:hAnsi="Times New Roman" w:cs="Times New Roman"/>
          <w:b/>
          <w:sz w:val="24"/>
          <w:szCs w:val="24"/>
          <w:lang w:val="en-US"/>
        </w:rPr>
        <w:sectPr w:rsidR="0060568B" w:rsidSect="00AF7397">
          <w:headerReference w:type="default" r:id="rId7"/>
          <w:footerReference w:type="default" r:id="rId8"/>
          <w:pgSz w:w="11906" w:h="16838"/>
          <w:pgMar w:top="1134" w:right="1134" w:bottom="1701" w:left="1701" w:header="708" w:footer="708" w:gutter="0"/>
          <w:pgNumType w:start="12"/>
          <w:cols w:space="708"/>
          <w:docGrid w:linePitch="360"/>
        </w:sectPr>
      </w:pPr>
    </w:p>
    <w:p w:rsidR="0089254F" w:rsidRDefault="002826B7" w:rsidP="0089254F">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lastRenderedPageBreak/>
        <w:pict>
          <v:rect id="_x0000_s1027" style="position:absolute;left:0;text-align:left;margin-left:384.5pt;margin-top:-56.5pt;width:18.35pt;height:27.85pt;z-index:251660288" strokecolor="white [3212]"/>
        </w:pict>
      </w:r>
      <w:r w:rsidR="0089254F" w:rsidRPr="00B0601C">
        <w:rPr>
          <w:rFonts w:ascii="Times New Roman" w:hAnsi="Times New Roman" w:cs="Times New Roman"/>
          <w:b/>
          <w:sz w:val="24"/>
          <w:szCs w:val="24"/>
          <w:lang w:val="en-US"/>
        </w:rPr>
        <w:t>BAB IPENDAHULUAN</w:t>
      </w:r>
    </w:p>
    <w:p w:rsidR="0089254F" w:rsidRPr="00EC2E97" w:rsidRDefault="0089254F"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Latar Belakang</w:t>
      </w:r>
    </w:p>
    <w:p w:rsidR="0089254F" w:rsidRPr="00B0601C" w:rsidRDefault="0089254F" w:rsidP="0089254F">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Tujuan pendidikan pada dasarnya tidak lain adalah arah yang hendak tercapai demi terwujudnya tujuan hidup manusia, yaitu berkembangnya secara optimal hakikat manusia. Tujuan pendidikan mengarah kepada pembentukan manusia yang berperikehidupan takwa kepada Tuhan Yang Maha Esa sesuai dengan keindahan, kesempurnaan dan ketinggian derajatnya menguasai dan memelihara </w:t>
      </w:r>
      <w:r w:rsidRPr="00B0601C">
        <w:rPr>
          <w:rFonts w:ascii="Times New Roman" w:hAnsi="Times New Roman" w:cs="Times New Roman"/>
          <w:sz w:val="24"/>
          <w:szCs w:val="24"/>
          <w:lang w:val="en-US"/>
        </w:rPr>
        <w:lastRenderedPageBreak/>
        <w:t>alam tempat tinggalnya dan terpenuhi hak-hak asasinya (Rosyada, 2007).</w:t>
      </w:r>
    </w:p>
    <w:p w:rsidR="0089254F" w:rsidRPr="00B0601C" w:rsidRDefault="0089254F" w:rsidP="0089254F">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Bersamaan dengan itu, didalam UUD 1945 No. 20 tahun 2003 </w:t>
      </w:r>
      <w:r>
        <w:rPr>
          <w:rFonts w:ascii="Times New Roman" w:hAnsi="Times New Roman" w:cs="Times New Roman"/>
          <w:sz w:val="24"/>
          <w:szCs w:val="24"/>
          <w:lang w:val="en-US"/>
        </w:rPr>
        <w:t xml:space="preserve">Pasal 3 </w:t>
      </w:r>
      <w:r w:rsidRPr="00B0601C">
        <w:rPr>
          <w:rFonts w:ascii="Times New Roman" w:hAnsi="Times New Roman" w:cs="Times New Roman"/>
          <w:sz w:val="24"/>
          <w:szCs w:val="24"/>
          <w:lang w:val="en-US"/>
        </w:rPr>
        <w:t>juga terdapat penjabaran bahwa Pendidikan Nasional berfungsi untuk mengembangkan kemampuan dan membentuk watak serta peradaban bangsa yang bermartabat dalam rangka mencerdaskan kehidupan bangsa, yang bertujuan untuk berkembangnya potensi peserta didik agar menjadi manusia yang beriman dan bertakwa kepada Tuhan yang Maha Esa , berak</w:t>
      </w:r>
      <w:r>
        <w:rPr>
          <w:rFonts w:ascii="Times New Roman" w:hAnsi="Times New Roman" w:cs="Times New Roman"/>
          <w:sz w:val="24"/>
          <w:szCs w:val="24"/>
          <w:lang w:val="en-US"/>
        </w:rPr>
        <w:t>h</w:t>
      </w:r>
      <w:r w:rsidRPr="00B0601C">
        <w:rPr>
          <w:rFonts w:ascii="Times New Roman" w:hAnsi="Times New Roman" w:cs="Times New Roman"/>
          <w:sz w:val="24"/>
          <w:szCs w:val="24"/>
          <w:lang w:val="en-US"/>
        </w:rPr>
        <w:t xml:space="preserve">lak mulia, sehat </w:t>
      </w:r>
      <w:r w:rsidRPr="00B0601C">
        <w:rPr>
          <w:rFonts w:ascii="Times New Roman" w:hAnsi="Times New Roman" w:cs="Times New Roman"/>
          <w:sz w:val="24"/>
          <w:szCs w:val="24"/>
          <w:lang w:val="en-US"/>
        </w:rPr>
        <w:lastRenderedPageBreak/>
        <w:t>berilmu, cakap</w:t>
      </w:r>
      <w:r>
        <w:rPr>
          <w:rFonts w:ascii="Times New Roman" w:hAnsi="Times New Roman" w:cs="Times New Roman"/>
          <w:sz w:val="24"/>
          <w:szCs w:val="24"/>
          <w:lang w:val="en-US"/>
        </w:rPr>
        <w:t>,</w:t>
      </w:r>
      <w:r w:rsidRPr="00B0601C">
        <w:rPr>
          <w:rFonts w:ascii="Times New Roman" w:hAnsi="Times New Roman" w:cs="Times New Roman"/>
          <w:sz w:val="24"/>
          <w:szCs w:val="24"/>
          <w:lang w:val="en-US"/>
        </w:rPr>
        <w:t xml:space="preserve"> kreatif, mandiri dan menjadi warga yang demokratis serta bertanggung jawab</w:t>
      </w:r>
      <w:r>
        <w:rPr>
          <w:rFonts w:ascii="Times New Roman" w:hAnsi="Times New Roman" w:cs="Times New Roman"/>
          <w:sz w:val="24"/>
          <w:szCs w:val="24"/>
          <w:lang w:val="en-US"/>
        </w:rPr>
        <w:t xml:space="preserve"> (Arifin, 2003)</w:t>
      </w:r>
      <w:r w:rsidRPr="00B0601C">
        <w:rPr>
          <w:rFonts w:ascii="Times New Roman" w:hAnsi="Times New Roman" w:cs="Times New Roman"/>
          <w:sz w:val="24"/>
          <w:szCs w:val="24"/>
          <w:lang w:val="en-US"/>
        </w:rPr>
        <w:t>.</w:t>
      </w:r>
    </w:p>
    <w:p w:rsidR="0089254F" w:rsidRPr="00B0601C" w:rsidRDefault="0089254F" w:rsidP="00C54C45">
      <w:pPr>
        <w:autoSpaceDE w:val="0"/>
        <w:autoSpaceDN w:val="0"/>
        <w:adjustRightInd w:val="0"/>
        <w:spacing w:after="0" w:line="240" w:lineRule="auto"/>
        <w:ind w:firstLine="567"/>
        <w:jc w:val="both"/>
        <w:rPr>
          <w:rFonts w:ascii="Times New Roman" w:hAnsi="Times New Roman" w:cs="Times New Roman"/>
          <w:sz w:val="24"/>
          <w:szCs w:val="24"/>
        </w:rPr>
      </w:pPr>
      <w:r w:rsidRPr="00B0601C">
        <w:rPr>
          <w:rFonts w:ascii="Times New Roman" w:hAnsi="Times New Roman" w:cs="Times New Roman"/>
          <w:sz w:val="24"/>
          <w:szCs w:val="24"/>
          <w:lang w:val="en-US"/>
        </w:rPr>
        <w:t xml:space="preserve">Tidak dapat dipungkiri bahwa diantara yang mempengaruhi keberhasilan dalam proses belajar mengajar adalah motivasi, </w:t>
      </w:r>
      <w:r w:rsidRPr="00B0601C">
        <w:rPr>
          <w:rFonts w:ascii="Times New Roman" w:eastAsia="Times New Roman" w:hAnsi="Times New Roman" w:cs="Times New Roman"/>
          <w:sz w:val="24"/>
          <w:szCs w:val="24"/>
          <w:lang w:val="en-US"/>
        </w:rPr>
        <w:t>m</w:t>
      </w:r>
      <w:r w:rsidRPr="00B0601C">
        <w:rPr>
          <w:rFonts w:ascii="Times New Roman" w:eastAsia="Times New Roman" w:hAnsi="Times New Roman" w:cs="Times New Roman"/>
          <w:sz w:val="24"/>
          <w:szCs w:val="24"/>
        </w:rPr>
        <w:t xml:space="preserve">otivasi </w:t>
      </w:r>
      <w:proofErr w:type="gramStart"/>
      <w:r w:rsidRPr="00B0601C">
        <w:rPr>
          <w:rFonts w:ascii="Times New Roman" w:eastAsia="Times New Roman" w:hAnsi="Times New Roman" w:cs="Times New Roman"/>
          <w:sz w:val="24"/>
          <w:szCs w:val="24"/>
        </w:rPr>
        <w:t>akan</w:t>
      </w:r>
      <w:proofErr w:type="gramEnd"/>
      <w:r w:rsidRPr="00B0601C">
        <w:rPr>
          <w:rFonts w:ascii="Times New Roman" w:eastAsia="Times New Roman" w:hAnsi="Times New Roman" w:cs="Times New Roman"/>
          <w:sz w:val="24"/>
          <w:szCs w:val="24"/>
        </w:rPr>
        <w:t xml:space="preserve"> menyebabkan terjadinya suatu perubahan energi yang ada pada diri </w:t>
      </w:r>
      <w:r w:rsidRPr="00B0601C">
        <w:rPr>
          <w:rFonts w:ascii="Times New Roman" w:eastAsia="Times New Roman" w:hAnsi="Times New Roman" w:cs="Times New Roman"/>
          <w:sz w:val="24"/>
          <w:szCs w:val="24"/>
          <w:lang w:val="en-US"/>
        </w:rPr>
        <w:t>siswa</w:t>
      </w:r>
      <w:r w:rsidRPr="00B0601C">
        <w:rPr>
          <w:rFonts w:ascii="Times New Roman" w:eastAsia="Times New Roman" w:hAnsi="Times New Roman" w:cs="Times New Roman"/>
          <w:sz w:val="24"/>
          <w:szCs w:val="24"/>
        </w:rPr>
        <w:t xml:space="preserve">, </w:t>
      </w:r>
      <w:r w:rsidRPr="00B0601C">
        <w:rPr>
          <w:rFonts w:ascii="Times New Roman" w:eastAsia="Times New Roman" w:hAnsi="Times New Roman" w:cs="Times New Roman"/>
          <w:sz w:val="24"/>
          <w:szCs w:val="24"/>
          <w:lang w:val="en-US"/>
        </w:rPr>
        <w:t>yang akan mendorongnya untuk</w:t>
      </w:r>
      <w:r w:rsidRPr="00B0601C">
        <w:rPr>
          <w:rFonts w:ascii="Times New Roman" w:eastAsia="Times New Roman" w:hAnsi="Times New Roman" w:cs="Times New Roman"/>
          <w:sz w:val="24"/>
          <w:szCs w:val="24"/>
        </w:rPr>
        <w:t xml:space="preserve"> bertindak melakukan sesuatu. Semua ini didorong karena adanya tujuan, kebutuhan, d</w:t>
      </w:r>
      <w:r w:rsidRPr="00B0601C">
        <w:rPr>
          <w:rFonts w:ascii="Times New Roman" w:hAnsi="Times New Roman" w:cs="Times New Roman"/>
          <w:sz w:val="24"/>
          <w:szCs w:val="24"/>
        </w:rPr>
        <w:t>an keinginan.</w:t>
      </w:r>
    </w:p>
    <w:p w:rsidR="0089254F" w:rsidRPr="00B0601C" w:rsidRDefault="0089254F" w:rsidP="00C54C45">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rPr>
        <w:t xml:space="preserve">Dalam kegiatan </w:t>
      </w:r>
      <w:r w:rsidRPr="00B0601C">
        <w:rPr>
          <w:rFonts w:ascii="Times New Roman" w:eastAsia="Times New Roman" w:hAnsi="Times New Roman" w:cs="Times New Roman"/>
          <w:sz w:val="24"/>
          <w:szCs w:val="24"/>
        </w:rPr>
        <w:t>belajar mengajar, peranan motivasi sangat dipe</w:t>
      </w:r>
      <w:r w:rsidRPr="00B0601C">
        <w:rPr>
          <w:rFonts w:ascii="Times New Roman" w:hAnsi="Times New Roman" w:cs="Times New Roman"/>
          <w:sz w:val="24"/>
          <w:szCs w:val="24"/>
        </w:rPr>
        <w:t>rlukan. Dengan motivasi, siswa</w:t>
      </w:r>
      <w:r w:rsidRPr="00B0601C">
        <w:rPr>
          <w:rFonts w:ascii="Times New Roman" w:eastAsia="Times New Roman" w:hAnsi="Times New Roman" w:cs="Times New Roman"/>
          <w:sz w:val="24"/>
          <w:szCs w:val="24"/>
        </w:rPr>
        <w:t xml:space="preserve"> dapat mengembangkan aktivitas dan inisiatif, dapat mengarahkan dan memelihara ketekunan dalam melakukan kegiatan belajar.</w:t>
      </w:r>
      <w:r w:rsidRPr="00B0601C">
        <w:rPr>
          <w:rFonts w:ascii="Times New Roman" w:hAnsi="Times New Roman" w:cs="Times New Roman"/>
          <w:sz w:val="24"/>
          <w:szCs w:val="24"/>
        </w:rPr>
        <w:t xml:space="preserve"> Motivasi belajar siswa yang tinggi dapat menunjang keberhasilan belajar, akan tetapi motivasi belajar siswa yang rendah merupakan hambatan yang dapat berakibat pada hasil belajar rendah</w:t>
      </w:r>
      <w:r w:rsidRPr="00B0601C">
        <w:rPr>
          <w:rFonts w:ascii="Times New Roman" w:hAnsi="Times New Roman" w:cs="Times New Roman"/>
          <w:sz w:val="24"/>
          <w:szCs w:val="24"/>
          <w:lang w:val="en-US"/>
        </w:rPr>
        <w:t xml:space="preserve"> karena tidak semua siswa memiliki motivasi yang kuat, untuk menghadapi hal tersebut guru diharapkan mampu mengatasi masalah tersebut dengan mengubah metode yang selama ini dipakai dalam proses belajar mengajar, karena sebagian guru masih menggunakan model pembelajaran yang monoton</w:t>
      </w:r>
      <w:r>
        <w:rPr>
          <w:rFonts w:ascii="Times New Roman" w:hAnsi="Times New Roman" w:cs="Times New Roman"/>
          <w:sz w:val="24"/>
          <w:szCs w:val="24"/>
          <w:lang w:val="en-US"/>
        </w:rPr>
        <w:t>,</w:t>
      </w:r>
      <w:r w:rsidRPr="00B0601C">
        <w:rPr>
          <w:rFonts w:ascii="Times New Roman" w:hAnsi="Times New Roman" w:cs="Times New Roman"/>
          <w:sz w:val="24"/>
          <w:szCs w:val="24"/>
          <w:lang w:val="en-US"/>
        </w:rPr>
        <w:t xml:space="preserve"> </w:t>
      </w:r>
      <w:r w:rsidRPr="00B0601C">
        <w:rPr>
          <w:rFonts w:ascii="Times New Roman" w:hAnsi="Times New Roman" w:cs="Times New Roman"/>
          <w:sz w:val="24"/>
          <w:szCs w:val="24"/>
        </w:rPr>
        <w:t xml:space="preserve">metode ini membentuk siswa menjadi pasif dan tidak memberikan cukup ruang pada siswa untuk berkreativitas. </w:t>
      </w:r>
    </w:p>
    <w:p w:rsidR="0089254F" w:rsidRPr="00B0601C" w:rsidRDefault="0089254F" w:rsidP="00C54C45">
      <w:pPr>
        <w:pStyle w:val="Default"/>
        <w:ind w:firstLine="567"/>
        <w:jc w:val="both"/>
      </w:pPr>
      <w:r w:rsidRPr="00B0601C">
        <w:t xml:space="preserve">Setelah melihat permasalahan diatas dapat ditarik suatu permasalahan yaitu kualitas pembelajaran matematika di kelas V </w:t>
      </w:r>
      <w:r>
        <w:t>SD Negeri 200308 Simirik Padangsidimpuan</w:t>
      </w:r>
      <w:r w:rsidRPr="00B0601C">
        <w:t xml:space="preserve"> masih rendah. Hal ini disebabkan karena pembelajaran yang masih berpusat pada guru atau </w:t>
      </w:r>
      <w:r w:rsidRPr="00B0601C">
        <w:rPr>
          <w:i/>
          <w:iCs/>
        </w:rPr>
        <w:t>teacher center</w:t>
      </w:r>
      <w:r w:rsidRPr="00B0601C">
        <w:t xml:space="preserve">. Oleh karena itu, diperlukan suatu upaya strategis dan efektif untuk mengatasi masalah ini. Upaya yang dicoba </w:t>
      </w:r>
      <w:r>
        <w:t xml:space="preserve">adalah </w:t>
      </w:r>
      <w:r w:rsidRPr="00B0601C">
        <w:t>dengan melaksanakan pembelajaran yang dapat meningkatkan keaktifan siswa dalam proses pembelajaran sehingga pembelajaran tidak lagi berpusat pada guru.</w:t>
      </w:r>
    </w:p>
    <w:p w:rsidR="0089254F" w:rsidRPr="00B0601C" w:rsidRDefault="0089254F" w:rsidP="00C54C45">
      <w:pPr>
        <w:spacing w:after="0" w:line="240" w:lineRule="auto"/>
        <w:ind w:firstLine="567"/>
        <w:jc w:val="both"/>
        <w:rPr>
          <w:rFonts w:ascii="Times New Roman" w:eastAsia="Times New Roman" w:hAnsi="Times New Roman" w:cs="Times New Roman"/>
          <w:sz w:val="24"/>
          <w:szCs w:val="24"/>
          <w:lang w:val="en-US"/>
        </w:rPr>
      </w:pPr>
      <w:r w:rsidRPr="00B0601C">
        <w:rPr>
          <w:rFonts w:ascii="Times New Roman" w:eastAsia="Times New Roman" w:hAnsi="Times New Roman" w:cs="Times New Roman"/>
          <w:sz w:val="24"/>
          <w:szCs w:val="24"/>
          <w:lang w:val="en-US"/>
        </w:rPr>
        <w:t xml:space="preserve">Salah satu alternatif model pembelajaran yang dapat mengaktifkan </w:t>
      </w:r>
      <w:r w:rsidRPr="00B0601C">
        <w:rPr>
          <w:rFonts w:ascii="Times New Roman" w:eastAsia="Times New Roman" w:hAnsi="Times New Roman" w:cs="Times New Roman"/>
          <w:sz w:val="24"/>
          <w:szCs w:val="24"/>
          <w:lang w:val="en-US"/>
        </w:rPr>
        <w:lastRenderedPageBreak/>
        <w:t xml:space="preserve">siswa dalam pembelajaran adalah model pembelajaran kooperatif tipe </w:t>
      </w:r>
      <w:r w:rsidRPr="00B0601C">
        <w:rPr>
          <w:rFonts w:ascii="Times New Roman" w:eastAsia="Times New Roman" w:hAnsi="Times New Roman" w:cs="Times New Roman"/>
          <w:i/>
          <w:iCs/>
          <w:sz w:val="24"/>
          <w:szCs w:val="24"/>
          <w:lang w:val="en-US"/>
        </w:rPr>
        <w:t xml:space="preserve">Two Stay Two Stray </w:t>
      </w:r>
      <w:r w:rsidRPr="00B0601C">
        <w:rPr>
          <w:rFonts w:ascii="Times New Roman" w:eastAsia="Times New Roman" w:hAnsi="Times New Roman" w:cs="Times New Roman"/>
          <w:sz w:val="24"/>
          <w:szCs w:val="24"/>
          <w:lang w:val="en-US"/>
        </w:rPr>
        <w:t>(</w:t>
      </w:r>
      <w:r w:rsidRPr="00B0601C">
        <w:rPr>
          <w:rFonts w:ascii="Times New Roman" w:eastAsia="Times New Roman" w:hAnsi="Times New Roman" w:cs="Times New Roman"/>
          <w:i/>
          <w:sz w:val="24"/>
          <w:szCs w:val="24"/>
          <w:lang w:val="en-US"/>
        </w:rPr>
        <w:t>TS TS</w:t>
      </w:r>
      <w:r w:rsidRPr="00B0601C">
        <w:rPr>
          <w:rFonts w:ascii="Times New Roman" w:eastAsia="Times New Roman" w:hAnsi="Times New Roman" w:cs="Times New Roman"/>
          <w:sz w:val="24"/>
          <w:szCs w:val="24"/>
          <w:lang w:val="en-US"/>
        </w:rPr>
        <w:t xml:space="preserve">). Model pembelajaran </w:t>
      </w:r>
      <w:r w:rsidRPr="00B0601C">
        <w:rPr>
          <w:rFonts w:ascii="Times New Roman" w:eastAsia="Times New Roman" w:hAnsi="Times New Roman" w:cs="Times New Roman"/>
          <w:i/>
          <w:iCs/>
          <w:sz w:val="24"/>
          <w:szCs w:val="24"/>
          <w:lang w:val="en-US"/>
        </w:rPr>
        <w:t xml:space="preserve">Two Stay Two Stray </w:t>
      </w:r>
      <w:r w:rsidRPr="00B0601C">
        <w:rPr>
          <w:rFonts w:ascii="Times New Roman" w:eastAsia="Times New Roman" w:hAnsi="Times New Roman" w:cs="Times New Roman"/>
          <w:sz w:val="24"/>
          <w:szCs w:val="24"/>
          <w:lang w:val="en-US"/>
        </w:rPr>
        <w:t>(</w:t>
      </w:r>
      <w:r w:rsidRPr="00B0601C">
        <w:rPr>
          <w:rFonts w:ascii="Times New Roman" w:eastAsia="Times New Roman" w:hAnsi="Times New Roman" w:cs="Times New Roman"/>
          <w:i/>
          <w:sz w:val="24"/>
          <w:szCs w:val="24"/>
          <w:lang w:val="en-US"/>
        </w:rPr>
        <w:t>TS TS</w:t>
      </w:r>
      <w:r w:rsidRPr="00B0601C">
        <w:rPr>
          <w:rFonts w:ascii="Times New Roman" w:eastAsia="Times New Roman" w:hAnsi="Times New Roman" w:cs="Times New Roman"/>
          <w:sz w:val="24"/>
          <w:szCs w:val="24"/>
          <w:lang w:val="en-US"/>
        </w:rPr>
        <w:t xml:space="preserve">) merupakan model pembelajaran kooperatif yang memungkinkan siswa untuk saling bekerja </w:t>
      </w:r>
      <w:proofErr w:type="gramStart"/>
      <w:r w:rsidRPr="00B0601C">
        <w:rPr>
          <w:rFonts w:ascii="Times New Roman" w:eastAsia="Times New Roman" w:hAnsi="Times New Roman" w:cs="Times New Roman"/>
          <w:sz w:val="24"/>
          <w:szCs w:val="24"/>
          <w:lang w:val="en-US"/>
        </w:rPr>
        <w:t>sama</w:t>
      </w:r>
      <w:proofErr w:type="gramEnd"/>
      <w:r w:rsidRPr="00B0601C">
        <w:rPr>
          <w:rFonts w:ascii="Times New Roman" w:eastAsia="Times New Roman" w:hAnsi="Times New Roman" w:cs="Times New Roman"/>
          <w:sz w:val="24"/>
          <w:szCs w:val="24"/>
          <w:lang w:val="en-US"/>
        </w:rPr>
        <w:t xml:space="preserve"> dalam menyelesaikan masalah-masalah yang diberikan oleh guru. Model pembelajaran kooperartif tipe </w:t>
      </w:r>
      <w:r w:rsidRPr="00B0601C">
        <w:rPr>
          <w:rFonts w:ascii="Times New Roman" w:eastAsia="Times New Roman" w:hAnsi="Times New Roman" w:cs="Times New Roman"/>
          <w:i/>
          <w:iCs/>
          <w:sz w:val="24"/>
          <w:szCs w:val="24"/>
          <w:lang w:val="en-US"/>
        </w:rPr>
        <w:t xml:space="preserve">Two Stay Two Stray </w:t>
      </w:r>
      <w:r w:rsidRPr="00B0601C">
        <w:rPr>
          <w:rFonts w:ascii="Times New Roman" w:eastAsia="Times New Roman" w:hAnsi="Times New Roman" w:cs="Times New Roman"/>
          <w:i/>
          <w:sz w:val="24"/>
          <w:szCs w:val="24"/>
          <w:lang w:val="en-US"/>
        </w:rPr>
        <w:t>(TS TS)</w:t>
      </w:r>
      <w:r w:rsidRPr="00B0601C">
        <w:rPr>
          <w:rFonts w:ascii="Times New Roman" w:eastAsia="Times New Roman" w:hAnsi="Times New Roman" w:cs="Times New Roman"/>
          <w:sz w:val="24"/>
          <w:szCs w:val="24"/>
          <w:lang w:val="en-US"/>
        </w:rPr>
        <w:t xml:space="preserve"> ini memberikan kesempatan kepada siswa untuk membagikan informasi dengan kelompok lain, baik yang bertugas bertamu maupun yang tinggal dikelompoknya. Jadi semua siswa dalam kelompok harus mempunyai tanggung jawab terhadap hasil diskusi kelompoknya.</w:t>
      </w:r>
    </w:p>
    <w:p w:rsidR="0089254F" w:rsidRDefault="0089254F" w:rsidP="0089254F">
      <w:pPr>
        <w:spacing w:after="0" w:line="240" w:lineRule="auto"/>
        <w:ind w:firstLine="630"/>
        <w:jc w:val="both"/>
        <w:rPr>
          <w:rFonts w:ascii="Times New Roman" w:eastAsia="Times New Roman" w:hAnsi="Times New Roman" w:cs="Times New Roman"/>
          <w:sz w:val="24"/>
          <w:szCs w:val="24"/>
        </w:rPr>
      </w:pPr>
      <w:r w:rsidRPr="00B0601C">
        <w:rPr>
          <w:rFonts w:ascii="Times New Roman" w:eastAsia="Times New Roman" w:hAnsi="Times New Roman" w:cs="Times New Roman"/>
          <w:sz w:val="24"/>
          <w:szCs w:val="24"/>
          <w:lang w:val="en-US"/>
        </w:rPr>
        <w:t xml:space="preserve">Sehubungan dengan hal tersebut penulis bermaksud untuk melakukan suatu penelitian dengan </w:t>
      </w:r>
      <w:r w:rsidRPr="0089254F">
        <w:rPr>
          <w:rFonts w:ascii="Times New Roman" w:eastAsia="Times New Roman" w:hAnsi="Times New Roman" w:cs="Times New Roman"/>
          <w:sz w:val="24"/>
          <w:szCs w:val="24"/>
          <w:lang w:val="en-US"/>
        </w:rPr>
        <w:t xml:space="preserve">judul : “ Penerapan Model Pembelajaran Kooperatif Tipe </w:t>
      </w:r>
      <w:r w:rsidRPr="0089254F">
        <w:rPr>
          <w:rFonts w:ascii="Times New Roman" w:eastAsia="Times New Roman" w:hAnsi="Times New Roman" w:cs="Times New Roman"/>
          <w:i/>
          <w:sz w:val="24"/>
          <w:szCs w:val="24"/>
          <w:lang w:val="en-US"/>
        </w:rPr>
        <w:t>Two Stay Two Stray</w:t>
      </w:r>
      <w:r w:rsidRPr="0089254F">
        <w:rPr>
          <w:rFonts w:ascii="Times New Roman" w:eastAsia="Times New Roman" w:hAnsi="Times New Roman" w:cs="Times New Roman"/>
          <w:sz w:val="24"/>
          <w:szCs w:val="24"/>
          <w:lang w:val="en-US"/>
        </w:rPr>
        <w:t xml:space="preserve"> Untuk Meningkatkan Motivasi Belajar Siswa Kelas V SD Negeri 200308 Simirik Padangsidimpuan Tahun Pelajaran 2017-2018” .</w:t>
      </w:r>
    </w:p>
    <w:p w:rsidR="00C54C45" w:rsidRDefault="00C54C45" w:rsidP="00C54C45">
      <w:pPr>
        <w:spacing w:after="0" w:line="240" w:lineRule="auto"/>
        <w:jc w:val="both"/>
        <w:rPr>
          <w:rFonts w:ascii="Times New Roman" w:eastAsia="Times New Roman" w:hAnsi="Times New Roman" w:cs="Times New Roman"/>
          <w:sz w:val="24"/>
          <w:szCs w:val="24"/>
        </w:rPr>
      </w:pPr>
    </w:p>
    <w:p w:rsidR="00C54C45" w:rsidRPr="00EC2E97" w:rsidRDefault="00C54C45"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 xml:space="preserve">Batasan Masalah </w:t>
      </w:r>
    </w:p>
    <w:p w:rsidR="00C54C45" w:rsidRPr="00B0601C" w:rsidRDefault="00C54C45" w:rsidP="00C54C45">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Mengingat banyaknya model pembelajaran kooperatif yang dapat meningkatkan motivasi belajar siswa, maka penulis tidak mungkin membahasnya secara keseluruhan dalam waktu yang </w:t>
      </w:r>
      <w:proofErr w:type="gramStart"/>
      <w:r w:rsidRPr="00B0601C">
        <w:rPr>
          <w:rFonts w:ascii="Times New Roman" w:hAnsi="Times New Roman" w:cs="Times New Roman"/>
          <w:sz w:val="24"/>
          <w:szCs w:val="24"/>
          <w:lang w:val="en-US"/>
        </w:rPr>
        <w:t>sama</w:t>
      </w:r>
      <w:proofErr w:type="gramEnd"/>
      <w:r w:rsidRPr="00B0601C">
        <w:rPr>
          <w:rFonts w:ascii="Times New Roman" w:hAnsi="Times New Roman" w:cs="Times New Roman"/>
          <w:sz w:val="24"/>
          <w:szCs w:val="24"/>
          <w:lang w:val="en-US"/>
        </w:rPr>
        <w:t>. Oleh karena itu, dalam penelitian ini perlu dibuat batasan masalah.</w:t>
      </w:r>
    </w:p>
    <w:p w:rsidR="00C54C45" w:rsidRPr="00B0601C" w:rsidRDefault="00C54C45" w:rsidP="00C54C45">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Adapun yang menjadi batasan masalah pada penelitian ini ialah dibatasi pada proses pembelajaran dengan penerapan model pembelajaran kooperatif tipe </w:t>
      </w:r>
      <w:r w:rsidRPr="00B0601C">
        <w:rPr>
          <w:rFonts w:ascii="Times New Roman" w:hAnsi="Times New Roman" w:cs="Times New Roman"/>
          <w:i/>
          <w:sz w:val="24"/>
          <w:szCs w:val="24"/>
          <w:lang w:val="en-US"/>
        </w:rPr>
        <w:t>Two Stay Two Stray</w:t>
      </w:r>
      <w:r w:rsidRPr="00B0601C">
        <w:rPr>
          <w:rFonts w:ascii="Times New Roman" w:hAnsi="Times New Roman" w:cs="Times New Roman"/>
          <w:sz w:val="24"/>
          <w:szCs w:val="24"/>
          <w:lang w:val="en-US"/>
        </w:rPr>
        <w:t xml:space="preserve"> pada pokok bahasan Balok di Kelas V </w:t>
      </w:r>
      <w:r>
        <w:rPr>
          <w:rFonts w:ascii="Times New Roman" w:hAnsi="Times New Roman" w:cs="Times New Roman"/>
          <w:sz w:val="24"/>
          <w:szCs w:val="24"/>
          <w:lang w:val="en-US"/>
        </w:rPr>
        <w:t>SD Negeri 200308 Simirik Padangsidimpuan</w:t>
      </w:r>
      <w:r w:rsidRPr="00B0601C">
        <w:rPr>
          <w:rFonts w:ascii="Times New Roman" w:hAnsi="Times New Roman" w:cs="Times New Roman"/>
          <w:sz w:val="24"/>
          <w:szCs w:val="24"/>
          <w:lang w:val="en-US"/>
        </w:rPr>
        <w:t>.</w:t>
      </w:r>
    </w:p>
    <w:p w:rsidR="00C54C45" w:rsidRPr="00B0601C" w:rsidRDefault="00C54C45" w:rsidP="00C54C45">
      <w:pPr>
        <w:spacing w:after="0" w:line="240" w:lineRule="auto"/>
        <w:jc w:val="both"/>
        <w:rPr>
          <w:rFonts w:ascii="Times New Roman" w:hAnsi="Times New Roman" w:cs="Times New Roman"/>
          <w:sz w:val="24"/>
          <w:szCs w:val="24"/>
          <w:lang w:val="en-US"/>
        </w:rPr>
      </w:pPr>
    </w:p>
    <w:p w:rsidR="00C54C45" w:rsidRPr="00EC2E97" w:rsidRDefault="00C54C45"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Rumusan Masalah</w:t>
      </w:r>
    </w:p>
    <w:p w:rsidR="00C54C45" w:rsidRDefault="00C54C45" w:rsidP="00EC2E97">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Agar masalah yang ditetapkan dalam penelitian ini mempunyai arahan dan tujuan yang jelas, perlu ditetapkan rumusan masalahnya, maka yang menjadi rumusan masalah dalam penelitian ini </w:t>
      </w:r>
      <w:proofErr w:type="gramStart"/>
      <w:r w:rsidRPr="00B0601C">
        <w:rPr>
          <w:rFonts w:ascii="Times New Roman" w:hAnsi="Times New Roman" w:cs="Times New Roman"/>
          <w:sz w:val="24"/>
          <w:szCs w:val="24"/>
          <w:lang w:val="en-US"/>
        </w:rPr>
        <w:t>adalah :</w:t>
      </w:r>
      <w:proofErr w:type="gramEnd"/>
      <w:r w:rsidRPr="00B0601C">
        <w:rPr>
          <w:rFonts w:ascii="Times New Roman" w:hAnsi="Times New Roman" w:cs="Times New Roman"/>
          <w:sz w:val="24"/>
          <w:szCs w:val="24"/>
          <w:lang w:val="en-US"/>
        </w:rPr>
        <w:t xml:space="preserve"> “Apakah penerapan model pembelajaran kooperatif tipe </w:t>
      </w:r>
      <w:r w:rsidRPr="00B0601C">
        <w:rPr>
          <w:rFonts w:ascii="Times New Roman" w:hAnsi="Times New Roman" w:cs="Times New Roman"/>
          <w:i/>
          <w:sz w:val="24"/>
          <w:szCs w:val="24"/>
          <w:lang w:val="en-US"/>
        </w:rPr>
        <w:t xml:space="preserve">Two Stay Two </w:t>
      </w:r>
      <w:r w:rsidRPr="00B0601C">
        <w:rPr>
          <w:rFonts w:ascii="Times New Roman" w:hAnsi="Times New Roman" w:cs="Times New Roman"/>
          <w:i/>
          <w:sz w:val="24"/>
          <w:szCs w:val="24"/>
          <w:lang w:val="en-US"/>
        </w:rPr>
        <w:lastRenderedPageBreak/>
        <w:t>Stray</w:t>
      </w:r>
      <w:r w:rsidRPr="00B0601C">
        <w:rPr>
          <w:rFonts w:ascii="Times New Roman" w:hAnsi="Times New Roman" w:cs="Times New Roman"/>
          <w:sz w:val="24"/>
          <w:szCs w:val="24"/>
          <w:lang w:val="en-US"/>
        </w:rPr>
        <w:t xml:space="preserve"> dapat meningkatkan motivasi belajar siswa kelas V </w:t>
      </w:r>
      <w:r>
        <w:rPr>
          <w:rFonts w:ascii="Times New Roman" w:hAnsi="Times New Roman" w:cs="Times New Roman"/>
          <w:sz w:val="24"/>
          <w:szCs w:val="24"/>
          <w:lang w:val="en-US"/>
        </w:rPr>
        <w:t>SD Negeri 200308 Simirik Padangsidimpuan</w:t>
      </w:r>
      <w:r w:rsidRPr="00B0601C">
        <w:rPr>
          <w:rFonts w:ascii="Times New Roman" w:hAnsi="Times New Roman" w:cs="Times New Roman"/>
          <w:sz w:val="24"/>
          <w:szCs w:val="24"/>
          <w:lang w:val="en-US"/>
        </w:rPr>
        <w:t xml:space="preserve"> ?”.</w:t>
      </w:r>
    </w:p>
    <w:p w:rsidR="00CA5EB0" w:rsidRDefault="00CA5EB0" w:rsidP="00EC2E97">
      <w:pPr>
        <w:spacing w:after="0" w:line="240" w:lineRule="auto"/>
        <w:ind w:firstLine="567"/>
        <w:jc w:val="both"/>
        <w:rPr>
          <w:rFonts w:ascii="Times New Roman" w:hAnsi="Times New Roman" w:cs="Times New Roman"/>
          <w:sz w:val="24"/>
          <w:szCs w:val="24"/>
          <w:lang w:val="en-US"/>
        </w:rPr>
      </w:pPr>
    </w:p>
    <w:p w:rsidR="00C54C45" w:rsidRPr="00EC2E97" w:rsidRDefault="00C54C45"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Tujuan Penelitian</w:t>
      </w:r>
    </w:p>
    <w:p w:rsidR="00C54C45" w:rsidRDefault="00C54C45" w:rsidP="00EC2E97">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Penelitian ini bertujuan untuk </w:t>
      </w:r>
      <w:proofErr w:type="gramStart"/>
      <w:r w:rsidRPr="00B0601C">
        <w:rPr>
          <w:rFonts w:ascii="Times New Roman" w:hAnsi="Times New Roman" w:cs="Times New Roman"/>
          <w:sz w:val="24"/>
          <w:szCs w:val="24"/>
          <w:lang w:val="en-US"/>
        </w:rPr>
        <w:t>mengetahui :</w:t>
      </w:r>
      <w:proofErr w:type="gramEnd"/>
      <w:r w:rsidRPr="00B0601C">
        <w:rPr>
          <w:rFonts w:ascii="Times New Roman" w:hAnsi="Times New Roman" w:cs="Times New Roman"/>
          <w:sz w:val="24"/>
          <w:szCs w:val="24"/>
          <w:lang w:val="en-US"/>
        </w:rPr>
        <w:t xml:space="preserve"> “Apakah penerapan model pembelajaran kooperatif tipe </w:t>
      </w:r>
      <w:r w:rsidRPr="00B0601C">
        <w:rPr>
          <w:rFonts w:ascii="Times New Roman" w:hAnsi="Times New Roman" w:cs="Times New Roman"/>
          <w:i/>
          <w:sz w:val="24"/>
          <w:szCs w:val="24"/>
          <w:lang w:val="en-US"/>
        </w:rPr>
        <w:t>Two Stay Two Stray</w:t>
      </w:r>
      <w:r w:rsidRPr="00B0601C">
        <w:rPr>
          <w:rFonts w:ascii="Times New Roman" w:hAnsi="Times New Roman" w:cs="Times New Roman"/>
          <w:sz w:val="24"/>
          <w:szCs w:val="24"/>
          <w:lang w:val="en-US"/>
        </w:rPr>
        <w:t xml:space="preserve"> dapat meningkatkan motivasi belajar siswa kelas V </w:t>
      </w:r>
      <w:r>
        <w:rPr>
          <w:rFonts w:ascii="Times New Roman" w:hAnsi="Times New Roman" w:cs="Times New Roman"/>
          <w:sz w:val="24"/>
          <w:szCs w:val="24"/>
          <w:lang w:val="en-US"/>
        </w:rPr>
        <w:t>SD Negeri 200308 Simirik Padangsidimpuan</w:t>
      </w:r>
      <w:r w:rsidRPr="00B0601C">
        <w:rPr>
          <w:rFonts w:ascii="Times New Roman" w:hAnsi="Times New Roman" w:cs="Times New Roman"/>
          <w:sz w:val="24"/>
          <w:szCs w:val="24"/>
          <w:lang w:val="en-US"/>
        </w:rPr>
        <w:t>”.</w:t>
      </w:r>
    </w:p>
    <w:p w:rsidR="00C54C45" w:rsidRPr="00B0601C" w:rsidRDefault="00C54C45" w:rsidP="00C54C45">
      <w:pPr>
        <w:spacing w:after="0" w:line="240" w:lineRule="auto"/>
        <w:jc w:val="both"/>
        <w:rPr>
          <w:rFonts w:ascii="Times New Roman" w:hAnsi="Times New Roman" w:cs="Times New Roman"/>
          <w:sz w:val="24"/>
          <w:szCs w:val="24"/>
          <w:lang w:val="en-US"/>
        </w:rPr>
      </w:pPr>
    </w:p>
    <w:p w:rsidR="00C54C45" w:rsidRPr="00EC2E97" w:rsidRDefault="00C54C45"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Hipotesis</w:t>
      </w:r>
    </w:p>
    <w:p w:rsidR="00C54C45" w:rsidRDefault="00C54C45" w:rsidP="00EC2E97">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Dalam membuat suatu hipotesis seorang peneliti </w:t>
      </w:r>
      <w:proofErr w:type="gramStart"/>
      <w:r w:rsidRPr="00B0601C">
        <w:rPr>
          <w:rFonts w:ascii="Times New Roman" w:hAnsi="Times New Roman" w:cs="Times New Roman"/>
          <w:sz w:val="24"/>
          <w:szCs w:val="24"/>
          <w:lang w:val="en-US"/>
        </w:rPr>
        <w:t>akan</w:t>
      </w:r>
      <w:proofErr w:type="gramEnd"/>
      <w:r w:rsidRPr="00B0601C">
        <w:rPr>
          <w:rFonts w:ascii="Times New Roman" w:hAnsi="Times New Roman" w:cs="Times New Roman"/>
          <w:sz w:val="24"/>
          <w:szCs w:val="24"/>
          <w:lang w:val="en-US"/>
        </w:rPr>
        <w:t xml:space="preserve"> menentukan arah dan tujuan dari penelitian yang dilakukan</w:t>
      </w:r>
      <w:r>
        <w:rPr>
          <w:rFonts w:ascii="Times New Roman" w:hAnsi="Times New Roman" w:cs="Times New Roman"/>
          <w:sz w:val="24"/>
          <w:szCs w:val="24"/>
          <w:lang w:val="en-US"/>
        </w:rPr>
        <w:t xml:space="preserve">. </w:t>
      </w:r>
      <w:r w:rsidRPr="00B0601C">
        <w:rPr>
          <w:rFonts w:ascii="Times New Roman" w:hAnsi="Times New Roman" w:cs="Times New Roman"/>
          <w:sz w:val="24"/>
          <w:szCs w:val="24"/>
          <w:lang w:val="en-US"/>
        </w:rPr>
        <w:t xml:space="preserve">Arikunto (2006) </w:t>
      </w:r>
      <w:r>
        <w:rPr>
          <w:rFonts w:ascii="Times New Roman" w:hAnsi="Times New Roman" w:cs="Times New Roman"/>
          <w:sz w:val="24"/>
          <w:szCs w:val="24"/>
          <w:lang w:val="en-US"/>
        </w:rPr>
        <w:t xml:space="preserve">mengatakan </w:t>
      </w:r>
      <w:proofErr w:type="gramStart"/>
      <w:r>
        <w:rPr>
          <w:rFonts w:ascii="Times New Roman" w:hAnsi="Times New Roman" w:cs="Times New Roman"/>
          <w:sz w:val="24"/>
          <w:szCs w:val="24"/>
          <w:lang w:val="en-US"/>
        </w:rPr>
        <w:t xml:space="preserve">bahwa </w:t>
      </w:r>
      <w:r w:rsidRPr="00B0601C">
        <w:rPr>
          <w:rFonts w:ascii="Times New Roman" w:hAnsi="Times New Roman" w:cs="Times New Roman"/>
          <w:sz w:val="24"/>
          <w:szCs w:val="24"/>
          <w:lang w:val="en-US"/>
        </w:rPr>
        <w:t>:</w:t>
      </w:r>
      <w:proofErr w:type="gramEnd"/>
      <w:r w:rsidRPr="00B0601C">
        <w:rPr>
          <w:rFonts w:ascii="Times New Roman" w:hAnsi="Times New Roman" w:cs="Times New Roman"/>
          <w:sz w:val="24"/>
          <w:szCs w:val="24"/>
          <w:lang w:val="en-US"/>
        </w:rPr>
        <w:t xml:space="preserve"> “ Hipotesis adalah suatu jawaban yang bersifat sementara terhadap permasalahan penelitian, sampai terbukti melalui data yang terkumpul”. Secara umum hipotesis merupakan dugaan/anggapan yang diungkap berdasarkan teori-teori yang dipelajari untuk menyelesaikan suatu </w:t>
      </w:r>
      <w:proofErr w:type="gramStart"/>
      <w:r w:rsidRPr="00B0601C">
        <w:rPr>
          <w:rFonts w:ascii="Times New Roman" w:hAnsi="Times New Roman" w:cs="Times New Roman"/>
          <w:sz w:val="24"/>
          <w:szCs w:val="24"/>
          <w:lang w:val="en-US"/>
        </w:rPr>
        <w:t>masalah .</w:t>
      </w:r>
      <w:proofErr w:type="gramEnd"/>
      <w:r w:rsidRPr="00B0601C">
        <w:rPr>
          <w:rFonts w:ascii="Times New Roman" w:hAnsi="Times New Roman" w:cs="Times New Roman"/>
          <w:sz w:val="24"/>
          <w:szCs w:val="24"/>
          <w:lang w:val="en-US"/>
        </w:rPr>
        <w:t xml:space="preserve">   </w:t>
      </w:r>
    </w:p>
    <w:p w:rsidR="00C54C45" w:rsidRPr="00C30E52" w:rsidRDefault="00C54C45" w:rsidP="00C54C45">
      <w:pPr>
        <w:spacing w:after="0" w:line="240" w:lineRule="auto"/>
        <w:ind w:firstLine="72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Hipotesis adalah jawaban sementara terhadap masalah yang masih bersifat praduga karena masih harus dibuktikan kebenarannya.</w:t>
      </w:r>
      <w:r>
        <w:rPr>
          <w:rFonts w:ascii="Times New Roman" w:hAnsi="Times New Roman" w:cs="Times New Roman"/>
          <w:sz w:val="24"/>
          <w:szCs w:val="24"/>
          <w:lang w:val="en-US"/>
        </w:rPr>
        <w:t xml:space="preserve"> Menurut Furchan (1992), ciri-ciri hipotesis yang baik </w:t>
      </w:r>
      <w:proofErr w:type="gramStart"/>
      <w:r>
        <w:rPr>
          <w:rFonts w:ascii="Times New Roman" w:hAnsi="Times New Roman" w:cs="Times New Roman"/>
          <w:sz w:val="24"/>
          <w:szCs w:val="24"/>
          <w:lang w:val="en-US"/>
        </w:rPr>
        <w:t>adalah :</w:t>
      </w:r>
      <w:proofErr w:type="gramEnd"/>
      <w:r>
        <w:rPr>
          <w:rFonts w:ascii="Times New Roman" w:hAnsi="Times New Roman" w:cs="Times New Roman"/>
          <w:sz w:val="24"/>
          <w:szCs w:val="24"/>
          <w:lang w:val="en-US"/>
        </w:rPr>
        <w:t xml:space="preserve"> “1) Hipotesis harus mempunyai daya penjelas, 2) Hipotesis harus menyatakan hubungan yang diharapkan ada diantara variabel-variabel, 3) Hipotesis harus dapat diuji, 4) Hipotesis hendaknya konsisten dengan pengetahuan yang sudah ada, 5) Hipotesis hendaknya dinyatakan sesederhana dan seringkas mungkin”. </w:t>
      </w:r>
    </w:p>
    <w:p w:rsidR="00C54C45" w:rsidRPr="00B0601C" w:rsidRDefault="00C54C45" w:rsidP="00C54C45">
      <w:pPr>
        <w:spacing w:after="0" w:line="240" w:lineRule="auto"/>
        <w:ind w:firstLine="72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Dalam penelitian ini penulis merumuskan hipotesis : “ Penerapan Model Pembelajaran Kooperatif Tipe </w:t>
      </w:r>
      <w:r w:rsidRPr="00B0601C">
        <w:rPr>
          <w:rFonts w:ascii="Times New Roman" w:hAnsi="Times New Roman" w:cs="Times New Roman"/>
          <w:i/>
          <w:sz w:val="24"/>
          <w:szCs w:val="24"/>
          <w:lang w:val="en-US"/>
        </w:rPr>
        <w:t>Two Stay Two Stray</w:t>
      </w:r>
      <w:r w:rsidRPr="00B0601C">
        <w:rPr>
          <w:rFonts w:ascii="Times New Roman" w:hAnsi="Times New Roman" w:cs="Times New Roman"/>
          <w:sz w:val="24"/>
          <w:szCs w:val="24"/>
          <w:lang w:val="en-US"/>
        </w:rPr>
        <w:t xml:space="preserve"> Dapat Meningkatkan Motivasi Belajar Siswa Kelas V </w:t>
      </w:r>
      <w:r>
        <w:rPr>
          <w:rFonts w:ascii="Times New Roman" w:hAnsi="Times New Roman" w:cs="Times New Roman"/>
          <w:sz w:val="24"/>
          <w:szCs w:val="24"/>
          <w:lang w:val="en-US"/>
        </w:rPr>
        <w:t>SD Negeri 200308 Simirik Padangsidimpuan “</w:t>
      </w:r>
      <w:r w:rsidRPr="00B0601C">
        <w:rPr>
          <w:rFonts w:ascii="Times New Roman" w:hAnsi="Times New Roman" w:cs="Times New Roman"/>
          <w:sz w:val="24"/>
          <w:szCs w:val="24"/>
          <w:lang w:val="en-US"/>
        </w:rPr>
        <w:t>.</w:t>
      </w:r>
    </w:p>
    <w:p w:rsidR="00C54C45" w:rsidRPr="00B0601C" w:rsidRDefault="00C54C45" w:rsidP="00C54C45">
      <w:pPr>
        <w:spacing w:after="0" w:line="240" w:lineRule="auto"/>
        <w:jc w:val="both"/>
        <w:rPr>
          <w:rFonts w:ascii="Times New Roman" w:hAnsi="Times New Roman" w:cs="Times New Roman"/>
          <w:sz w:val="24"/>
          <w:szCs w:val="24"/>
          <w:lang w:val="en-US"/>
        </w:rPr>
      </w:pPr>
    </w:p>
    <w:p w:rsidR="00C54C45" w:rsidRPr="00EC2E97" w:rsidRDefault="00C54C45" w:rsidP="00CA5EB0">
      <w:pPr>
        <w:pStyle w:val="ListParagraph"/>
        <w:numPr>
          <w:ilvl w:val="1"/>
          <w:numId w:val="28"/>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Kegunaan Penelitian</w:t>
      </w:r>
    </w:p>
    <w:p w:rsidR="00C54C45" w:rsidRPr="00B0601C" w:rsidRDefault="00C54C45" w:rsidP="00C54C45">
      <w:pPr>
        <w:spacing w:after="0" w:line="240" w:lineRule="auto"/>
        <w:ind w:firstLine="72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Kegunaan yang diharapkan penulis dalam penelitian ini </w:t>
      </w:r>
      <w:proofErr w:type="gramStart"/>
      <w:r w:rsidRPr="00B0601C">
        <w:rPr>
          <w:rFonts w:ascii="Times New Roman" w:hAnsi="Times New Roman" w:cs="Times New Roman"/>
          <w:sz w:val="24"/>
          <w:szCs w:val="24"/>
          <w:lang w:val="en-US"/>
        </w:rPr>
        <w:t>adalah :</w:t>
      </w:r>
      <w:proofErr w:type="gramEnd"/>
    </w:p>
    <w:p w:rsidR="00C54C45" w:rsidRPr="00B0601C" w:rsidRDefault="00C54C45" w:rsidP="00CA5EB0">
      <w:pPr>
        <w:pStyle w:val="ListParagraph"/>
        <w:numPr>
          <w:ilvl w:val="0"/>
          <w:numId w:val="7"/>
        </w:numPr>
        <w:spacing w:after="0" w:line="240" w:lineRule="auto"/>
        <w:ind w:left="36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lastRenderedPageBreak/>
        <w:t>Sebagai motivasi bagi siswa agar lebih giat dan lebih aktif belajar matematika.</w:t>
      </w:r>
    </w:p>
    <w:p w:rsidR="00C54C45" w:rsidRPr="00B0601C" w:rsidRDefault="00C54C45" w:rsidP="00CA5EB0">
      <w:pPr>
        <w:pStyle w:val="ListParagraph"/>
        <w:numPr>
          <w:ilvl w:val="0"/>
          <w:numId w:val="7"/>
        </w:numPr>
        <w:spacing w:after="0" w:line="240" w:lineRule="auto"/>
        <w:ind w:left="36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Sebagai bahan masukan bagi guru-guru matematika agar menerapkan model pembelajaran </w:t>
      </w:r>
      <w:r w:rsidRPr="00B0601C">
        <w:rPr>
          <w:rFonts w:ascii="Times New Roman" w:hAnsi="Times New Roman" w:cs="Times New Roman"/>
          <w:i/>
          <w:sz w:val="24"/>
          <w:szCs w:val="24"/>
          <w:lang w:val="en-US"/>
        </w:rPr>
        <w:t>Two Stay Two Stray</w:t>
      </w:r>
      <w:r w:rsidRPr="00B0601C">
        <w:rPr>
          <w:rFonts w:ascii="Times New Roman" w:hAnsi="Times New Roman" w:cs="Times New Roman"/>
          <w:sz w:val="24"/>
          <w:szCs w:val="24"/>
          <w:lang w:val="en-US"/>
        </w:rPr>
        <w:t xml:space="preserve"> dalam pembelajaran matematika.</w:t>
      </w:r>
    </w:p>
    <w:p w:rsidR="00C54C45" w:rsidRPr="00B0601C" w:rsidRDefault="00C54C45" w:rsidP="00CA5EB0">
      <w:pPr>
        <w:pStyle w:val="ListParagraph"/>
        <w:numPr>
          <w:ilvl w:val="0"/>
          <w:numId w:val="7"/>
        </w:numPr>
        <w:spacing w:after="0" w:line="240" w:lineRule="auto"/>
        <w:ind w:left="36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Sebagai bahan masukan bagi kepala sekolah untuk dapat memotivasi guru-guru dan siswanya dalam meningkatkan mutu pendidikan.</w:t>
      </w:r>
    </w:p>
    <w:p w:rsidR="00C54C45" w:rsidRPr="00C54C45" w:rsidRDefault="00C54C45" w:rsidP="00CA5EB0">
      <w:pPr>
        <w:pStyle w:val="ListParagraph"/>
        <w:numPr>
          <w:ilvl w:val="0"/>
          <w:numId w:val="7"/>
        </w:numPr>
        <w:spacing w:after="0" w:line="240" w:lineRule="auto"/>
        <w:ind w:left="360"/>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Sebagai bahan masukan bagi peneliti lain yang berkepentingan. </w:t>
      </w:r>
    </w:p>
    <w:p w:rsidR="00C54C45" w:rsidRDefault="00C54C45" w:rsidP="00C54C45">
      <w:pPr>
        <w:spacing w:after="0" w:line="240" w:lineRule="auto"/>
        <w:jc w:val="both"/>
        <w:rPr>
          <w:rFonts w:ascii="Times New Roman" w:hAnsi="Times New Roman" w:cs="Times New Roman"/>
          <w:sz w:val="24"/>
          <w:szCs w:val="24"/>
        </w:rPr>
      </w:pPr>
    </w:p>
    <w:p w:rsidR="00C54C45" w:rsidRPr="00C54C45" w:rsidRDefault="002826B7" w:rsidP="00C54C45">
      <w:pPr>
        <w:spacing w:after="0" w:line="240" w:lineRule="auto"/>
        <w:jc w:val="both"/>
        <w:rPr>
          <w:rFonts w:ascii="Times New Roman" w:hAnsi="Times New Roman" w:cs="Times New Roman"/>
          <w:b/>
          <w:sz w:val="24"/>
          <w:szCs w:val="24"/>
          <w:lang w:val="en-US"/>
        </w:rPr>
      </w:pPr>
      <w:r>
        <w:rPr>
          <w:rFonts w:ascii="Times New Roman" w:hAnsi="Times New Roman" w:cs="Times New Roman"/>
          <w:b/>
          <w:noProof/>
          <w:sz w:val="24"/>
          <w:szCs w:val="24"/>
          <w:lang w:eastAsia="id-ID"/>
        </w:rPr>
        <w:pict>
          <v:rect id="_x0000_s1029" style="position:absolute;left:0;text-align:left;margin-left:381.75pt;margin-top:-57.9pt;width:24.5pt;height:24.45pt;z-index:251663360" strokecolor="white [3212]"/>
        </w:pict>
      </w:r>
      <w:r w:rsidR="00C54C45" w:rsidRPr="00B0601C">
        <w:rPr>
          <w:rFonts w:ascii="Times New Roman" w:hAnsi="Times New Roman" w:cs="Times New Roman"/>
          <w:b/>
          <w:sz w:val="24"/>
          <w:szCs w:val="24"/>
          <w:lang w:val="en-US"/>
        </w:rPr>
        <w:t>BAB II</w:t>
      </w:r>
      <w:r w:rsidR="00C54C45">
        <w:rPr>
          <w:rFonts w:ascii="Times New Roman" w:hAnsi="Times New Roman" w:cs="Times New Roman"/>
          <w:b/>
          <w:sz w:val="24"/>
          <w:szCs w:val="24"/>
        </w:rPr>
        <w:t xml:space="preserve"> </w:t>
      </w:r>
      <w:r w:rsidR="00C54C45" w:rsidRPr="00B0601C">
        <w:rPr>
          <w:rFonts w:ascii="Times New Roman" w:hAnsi="Times New Roman" w:cs="Times New Roman"/>
          <w:b/>
          <w:sz w:val="24"/>
          <w:szCs w:val="24"/>
          <w:lang w:val="en-US"/>
        </w:rPr>
        <w:t>TINJAUAN PUSTAKA</w:t>
      </w:r>
    </w:p>
    <w:p w:rsidR="00C54C45" w:rsidRPr="00EC2E97" w:rsidRDefault="00C54C45" w:rsidP="00CA5EB0">
      <w:pPr>
        <w:pStyle w:val="ListParagraph"/>
        <w:numPr>
          <w:ilvl w:val="1"/>
          <w:numId w:val="29"/>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 xml:space="preserve"> Pengertian Belajar</w:t>
      </w:r>
    </w:p>
    <w:p w:rsidR="00C54C45" w:rsidRDefault="00C54C45" w:rsidP="00C54C45">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Belajar merupakan proses orang memperoleh kecakapan, keterampilan dan sikap. Belajar dimulai dari masa kecil sampai akhir hayat seseorang. Rasulullah SAW menyatakan dalam hadistnya bahwa manusia harus belajar sejak dari ayunan hingga </w:t>
      </w:r>
      <w:proofErr w:type="gramStart"/>
      <w:r w:rsidRPr="00B0601C">
        <w:rPr>
          <w:rFonts w:ascii="Times New Roman" w:hAnsi="Times New Roman" w:cs="Times New Roman"/>
          <w:sz w:val="24"/>
          <w:szCs w:val="24"/>
          <w:lang w:val="en-US"/>
        </w:rPr>
        <w:t>liang</w:t>
      </w:r>
      <w:proofErr w:type="gramEnd"/>
      <w:r w:rsidRPr="00B0601C">
        <w:rPr>
          <w:rFonts w:ascii="Times New Roman" w:hAnsi="Times New Roman" w:cs="Times New Roman"/>
          <w:sz w:val="24"/>
          <w:szCs w:val="24"/>
          <w:lang w:val="en-US"/>
        </w:rPr>
        <w:t xml:space="preserve"> lahat. </w:t>
      </w:r>
    </w:p>
    <w:p w:rsidR="00C54C45" w:rsidRPr="00A62ACF" w:rsidRDefault="00C54C45" w:rsidP="00C54C45">
      <w:pPr>
        <w:spacing w:after="0" w:line="240" w:lineRule="auto"/>
        <w:ind w:firstLine="567"/>
        <w:jc w:val="both"/>
        <w:rPr>
          <w:rFonts w:ascii="Times New Roman" w:hAnsi="Times New Roman" w:cs="Times New Roman"/>
          <w:sz w:val="24"/>
          <w:szCs w:val="24"/>
          <w:lang w:val="en-US"/>
        </w:rPr>
      </w:pPr>
      <w:r>
        <w:rPr>
          <w:rFonts w:asciiTheme="majorBidi" w:hAnsiTheme="majorBidi" w:cstheme="majorBidi"/>
          <w:sz w:val="24"/>
          <w:szCs w:val="24"/>
          <w:lang w:val="en-US"/>
        </w:rPr>
        <w:t>B</w:t>
      </w:r>
      <w:r w:rsidRPr="00D7229E">
        <w:rPr>
          <w:rFonts w:asciiTheme="majorBidi" w:hAnsiTheme="majorBidi" w:cstheme="majorBidi"/>
          <w:sz w:val="24"/>
          <w:szCs w:val="24"/>
        </w:rPr>
        <w:t xml:space="preserve">elajar adalah </w:t>
      </w:r>
      <w:r w:rsidRPr="00D7229E">
        <w:rPr>
          <w:rFonts w:asciiTheme="majorBidi" w:hAnsiTheme="majorBidi" w:cstheme="majorBidi"/>
          <w:i/>
          <w:iCs/>
          <w:sz w:val="24"/>
          <w:szCs w:val="24"/>
        </w:rPr>
        <w:t>key term</w:t>
      </w:r>
      <w:r w:rsidRPr="00D7229E">
        <w:rPr>
          <w:rFonts w:asciiTheme="majorBidi" w:hAnsiTheme="majorBidi" w:cstheme="majorBidi"/>
          <w:sz w:val="24"/>
          <w:szCs w:val="24"/>
        </w:rPr>
        <w:t>, ‘istilah kunci’ yang paling vital dalam setiap usaha pendidikan, sehingga tanpa belajar sesungguhnya tak pernah ada pendidikan. Sebagian orang beranggapan bahwa belajar adalah semata-mata mengumpulkan atau menghapalkan fakta-fakta yang tersaji dalam bentuk informasi/ materi pelajaran. Disamping itu, ada pula sebagian orang yang memandang belajar sebagai latihan belaka seperti yang tampak pada latihan membaca dan menulis. Namun itu bukanlah defenisi belajar yang sebenarnya</w:t>
      </w:r>
      <w:r>
        <w:rPr>
          <w:rFonts w:asciiTheme="majorBidi" w:hAnsiTheme="majorBidi" w:cstheme="majorBidi"/>
          <w:sz w:val="24"/>
          <w:szCs w:val="24"/>
          <w:lang w:val="en-US"/>
        </w:rPr>
        <w:t xml:space="preserve"> (Syah, 2008).</w:t>
      </w:r>
    </w:p>
    <w:p w:rsidR="00C54C45" w:rsidRDefault="002826B7" w:rsidP="00C54C45">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28" style="position:absolute;left:0;text-align:left;margin-left:184.8pt;margin-top:266.55pt;width:29.9pt;height:29.9pt;z-index:251662336" strokecolor="white [3212]">
            <v:textbox style="mso-next-textbox:#_x0000_s1028">
              <w:txbxContent>
                <w:p w:rsidR="00C54C45" w:rsidRPr="00B1134B" w:rsidRDefault="00C54C45" w:rsidP="00C54C45">
                  <w:pPr>
                    <w:rPr>
                      <w:lang w:val="en-US"/>
                    </w:rPr>
                  </w:pPr>
                  <w:r>
                    <w:rPr>
                      <w:lang w:val="en-US"/>
                    </w:rPr>
                    <w:t>8</w:t>
                  </w:r>
                </w:p>
              </w:txbxContent>
            </v:textbox>
          </v:rect>
        </w:pict>
      </w:r>
      <w:r w:rsidR="00C54C45" w:rsidRPr="00B0601C">
        <w:rPr>
          <w:rFonts w:ascii="Times New Roman" w:hAnsi="Times New Roman" w:cs="Times New Roman"/>
          <w:sz w:val="24"/>
          <w:szCs w:val="24"/>
          <w:lang w:val="en-US"/>
        </w:rPr>
        <w:t xml:space="preserve">Menurut Winkel, belajar adalah suatu aktivitas mental / psikis yang berlangsung dalam interaksi aktif dengan lingkungan, yang menghasilkan perubahan-perubahan dalam pengetahuan, pemahaman, keterampilan dan nilai sikap. Ernes ER. </w:t>
      </w:r>
      <w:proofErr w:type="gramStart"/>
      <w:r w:rsidR="00C54C45" w:rsidRPr="00B0601C">
        <w:rPr>
          <w:rFonts w:ascii="Times New Roman" w:hAnsi="Times New Roman" w:cs="Times New Roman"/>
          <w:sz w:val="24"/>
          <w:szCs w:val="24"/>
          <w:lang w:val="en-US"/>
        </w:rPr>
        <w:t>Hilgart  mendefinisikan</w:t>
      </w:r>
      <w:proofErr w:type="gramEnd"/>
      <w:r w:rsidR="00C54C45" w:rsidRPr="00B0601C">
        <w:rPr>
          <w:rFonts w:ascii="Times New Roman" w:hAnsi="Times New Roman" w:cs="Times New Roman"/>
          <w:sz w:val="24"/>
          <w:szCs w:val="24"/>
          <w:lang w:val="en-US"/>
        </w:rPr>
        <w:t xml:space="preserve"> belajar sebagai berikut : “ </w:t>
      </w:r>
      <w:r w:rsidR="00C54C45" w:rsidRPr="00B0601C">
        <w:rPr>
          <w:rFonts w:ascii="Times New Roman" w:hAnsi="Times New Roman" w:cs="Times New Roman"/>
          <w:i/>
          <w:sz w:val="24"/>
          <w:szCs w:val="24"/>
          <w:lang w:val="en-US"/>
        </w:rPr>
        <w:t>Learning is the process by which an activity originates or is charged throught training procedures (whether in the laboratory or in the natural environments) as disiting vished from changes by factor not attributable to training”</w:t>
      </w:r>
      <w:r w:rsidR="00C54C45" w:rsidRPr="00B0601C">
        <w:rPr>
          <w:rFonts w:ascii="Times New Roman" w:hAnsi="Times New Roman" w:cs="Times New Roman"/>
          <w:sz w:val="24"/>
          <w:szCs w:val="24"/>
          <w:lang w:val="en-US"/>
        </w:rPr>
        <w:t xml:space="preserve">. </w:t>
      </w:r>
      <w:proofErr w:type="gramStart"/>
      <w:r w:rsidR="00C54C45" w:rsidRPr="00B0601C">
        <w:rPr>
          <w:rFonts w:ascii="Times New Roman" w:hAnsi="Times New Roman" w:cs="Times New Roman"/>
          <w:sz w:val="24"/>
          <w:szCs w:val="24"/>
          <w:lang w:val="en-US"/>
        </w:rPr>
        <w:t>Artinya :</w:t>
      </w:r>
      <w:proofErr w:type="gramEnd"/>
      <w:r w:rsidR="00C54C45" w:rsidRPr="00B0601C">
        <w:rPr>
          <w:rFonts w:ascii="Times New Roman" w:hAnsi="Times New Roman" w:cs="Times New Roman"/>
          <w:sz w:val="24"/>
          <w:szCs w:val="24"/>
          <w:lang w:val="en-US"/>
        </w:rPr>
        <w:t xml:space="preserve"> “Seseorang dapat </w:t>
      </w:r>
      <w:r w:rsidR="00C54C45" w:rsidRPr="00B0601C">
        <w:rPr>
          <w:rFonts w:ascii="Times New Roman" w:hAnsi="Times New Roman" w:cs="Times New Roman"/>
          <w:sz w:val="24"/>
          <w:szCs w:val="24"/>
          <w:lang w:val="en-US"/>
        </w:rPr>
        <w:lastRenderedPageBreak/>
        <w:t>dikatakan belajar kalau dapat melakukan sesuatu dengan cara latihan, sehingga yang bersangkutan menjadi berubah” (Riyanto, 2009).</w:t>
      </w:r>
    </w:p>
    <w:p w:rsidR="00C54C45" w:rsidRDefault="00C54C45" w:rsidP="00C54C45">
      <w:pPr>
        <w:spacing w:after="0" w:line="240" w:lineRule="auto"/>
        <w:jc w:val="both"/>
        <w:rPr>
          <w:rFonts w:ascii="Times New Roman" w:hAnsi="Times New Roman" w:cs="Times New Roman"/>
          <w:sz w:val="24"/>
          <w:szCs w:val="24"/>
        </w:rPr>
      </w:pPr>
    </w:p>
    <w:p w:rsidR="00C54C45" w:rsidRPr="00B0601C" w:rsidRDefault="00EC2E97" w:rsidP="00CA5EB0">
      <w:pPr>
        <w:spacing w:after="0" w:line="240" w:lineRule="auto"/>
        <w:ind w:left="283" w:hanging="283"/>
        <w:jc w:val="both"/>
        <w:rPr>
          <w:rFonts w:ascii="Times New Roman" w:hAnsi="Times New Roman" w:cs="Times New Roman"/>
          <w:b/>
          <w:sz w:val="24"/>
          <w:szCs w:val="24"/>
          <w:lang w:val="en-US"/>
        </w:rPr>
      </w:pPr>
      <w:r w:rsidRPr="00EC2E97">
        <w:rPr>
          <w:rFonts w:ascii="Times New Roman" w:hAnsi="Times New Roman" w:cs="Times New Roman"/>
          <w:b/>
          <w:sz w:val="24"/>
          <w:szCs w:val="24"/>
        </w:rPr>
        <w:t>2.2</w:t>
      </w:r>
      <w:r w:rsidR="00CA5EB0">
        <w:rPr>
          <w:rFonts w:ascii="Times New Roman" w:hAnsi="Times New Roman" w:cs="Times New Roman"/>
          <w:b/>
          <w:sz w:val="24"/>
          <w:szCs w:val="24"/>
          <w:lang w:val="en-US"/>
        </w:rPr>
        <w:t xml:space="preserve"> </w:t>
      </w:r>
      <w:r w:rsidR="00C54C45" w:rsidRPr="00B0601C">
        <w:rPr>
          <w:rFonts w:ascii="Times New Roman" w:hAnsi="Times New Roman" w:cs="Times New Roman"/>
          <w:b/>
          <w:sz w:val="24"/>
          <w:szCs w:val="24"/>
          <w:lang w:val="en-US"/>
        </w:rPr>
        <w:t>Motivasi Belajar</w:t>
      </w:r>
    </w:p>
    <w:p w:rsidR="00C54C45" w:rsidRPr="00B0601C" w:rsidRDefault="00CA5EB0" w:rsidP="00CA5EB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54C45" w:rsidRPr="00B0601C">
        <w:rPr>
          <w:rFonts w:ascii="Times New Roman" w:hAnsi="Times New Roman" w:cs="Times New Roman"/>
          <w:b/>
          <w:sz w:val="24"/>
          <w:szCs w:val="24"/>
          <w:lang w:val="en-US"/>
        </w:rPr>
        <w:t>Pengertian Motivasi Belajar</w:t>
      </w:r>
    </w:p>
    <w:p w:rsidR="00C54C45" w:rsidRPr="00B0601C" w:rsidRDefault="00C54C45" w:rsidP="00C54C45">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Siswa belajar karena didorong oleh kekuatan mentalnya, kekuatan mental itu berupa keinginan, perhatian, kemauan atau cita-cita. Kekuatan mental tersebut dapat tergolong rendah atau tinggi. Motivasi dipandang sebagai dorongan mental yang menggerakkan dan mengarahkan perilaku manusia, termasuk perilaku belajar. Ada tiga komponen utama dalam motivasi yaitu kebutuhan, dorongan dan tujuan, kebutuhan terjadi bila individu merasa ada ketidak seimbangan antara apa yang ia miliki dan yang ia harapkan, dari segi dorongan, menurut Hull dorongan atau motivasi berkembang untuk memenuhi kebutuhan organisme. Disamping itu juga merupakan system yang memungkinkan organisme dapat memelihara kelangsungan hidupnya. Dan dari tujuan, maka tujuan merupakan pemberi arah pada perilaku (Dimyati dan Mudjiono, 2006).</w:t>
      </w:r>
    </w:p>
    <w:p w:rsidR="00C54C45" w:rsidRDefault="00C54C45" w:rsidP="00C54C45">
      <w:pPr>
        <w:spacing w:after="0" w:line="240" w:lineRule="auto"/>
        <w:ind w:firstLine="567"/>
        <w:jc w:val="both"/>
        <w:rPr>
          <w:rFonts w:ascii="Times New Roman" w:hAnsi="Times New Roman" w:cs="Times New Roman"/>
          <w:sz w:val="24"/>
          <w:szCs w:val="24"/>
        </w:rPr>
      </w:pPr>
      <w:r w:rsidRPr="00B0601C">
        <w:rPr>
          <w:rFonts w:ascii="Times New Roman" w:hAnsi="Times New Roman" w:cs="Times New Roman"/>
          <w:sz w:val="24"/>
          <w:szCs w:val="24"/>
          <w:lang w:val="en-US"/>
        </w:rPr>
        <w:t xml:space="preserve">Yamin (2003), berpendapat motivasi belajar merupakan daya penggerak psikis dari dalam diri seseorang untuk dapat melakukan kegiatan belajar dan menambah keterampilan, pengalaman. Motivasi mendorong dan mengarahkan minat belajar untuk tercapai suatu tujuan. Siswa </w:t>
      </w:r>
      <w:proofErr w:type="gramStart"/>
      <w:r w:rsidRPr="00B0601C">
        <w:rPr>
          <w:rFonts w:ascii="Times New Roman" w:hAnsi="Times New Roman" w:cs="Times New Roman"/>
          <w:sz w:val="24"/>
          <w:szCs w:val="24"/>
          <w:lang w:val="en-US"/>
        </w:rPr>
        <w:t>akan</w:t>
      </w:r>
      <w:proofErr w:type="gramEnd"/>
      <w:r w:rsidRPr="00B0601C">
        <w:rPr>
          <w:rFonts w:ascii="Times New Roman" w:hAnsi="Times New Roman" w:cs="Times New Roman"/>
          <w:sz w:val="24"/>
          <w:szCs w:val="24"/>
          <w:lang w:val="en-US"/>
        </w:rPr>
        <w:t xml:space="preserve"> sungguh-sungguh belajar karena termotivasi mencari prestasi, mendapat kedudukan dalam jabatan, menjadi politikus dan memecahkan masalah. Sedangkan menurut Mc. Donald dalam kutipan Sardiman (2009), motivasi adalah perubahan energy dalam diri seseorang yang ditandai dengan munculnya </w:t>
      </w:r>
      <w:r w:rsidRPr="00B0601C">
        <w:rPr>
          <w:rFonts w:ascii="Times New Roman" w:hAnsi="Times New Roman" w:cs="Times New Roman"/>
          <w:i/>
          <w:sz w:val="24"/>
          <w:szCs w:val="24"/>
          <w:lang w:val="en-US"/>
        </w:rPr>
        <w:t>“feeling”</w:t>
      </w:r>
      <w:r w:rsidRPr="00B0601C">
        <w:rPr>
          <w:rFonts w:ascii="Times New Roman" w:hAnsi="Times New Roman" w:cs="Times New Roman"/>
          <w:sz w:val="24"/>
          <w:szCs w:val="24"/>
          <w:lang w:val="en-US"/>
        </w:rPr>
        <w:t xml:space="preserve"> dan didahului dengan tanggapan terhadap adanya tujuan.</w:t>
      </w:r>
    </w:p>
    <w:p w:rsidR="00EC2E97" w:rsidRPr="00EC2E97" w:rsidRDefault="00EC2E97" w:rsidP="00C54C45">
      <w:pPr>
        <w:spacing w:after="0" w:line="240" w:lineRule="auto"/>
        <w:ind w:firstLine="567"/>
        <w:jc w:val="both"/>
        <w:rPr>
          <w:rFonts w:ascii="Times New Roman" w:hAnsi="Times New Roman" w:cs="Times New Roman"/>
          <w:sz w:val="24"/>
          <w:szCs w:val="24"/>
        </w:rPr>
      </w:pPr>
    </w:p>
    <w:p w:rsidR="00C54C45" w:rsidRPr="00C54C45" w:rsidRDefault="00C54C45" w:rsidP="00C54C45">
      <w:pPr>
        <w:spacing w:after="0" w:line="240" w:lineRule="auto"/>
        <w:ind w:firstLine="567"/>
        <w:jc w:val="both"/>
        <w:rPr>
          <w:rFonts w:ascii="Times New Roman" w:hAnsi="Times New Roman" w:cs="Times New Roman"/>
          <w:sz w:val="24"/>
          <w:szCs w:val="24"/>
        </w:rPr>
      </w:pPr>
    </w:p>
    <w:p w:rsidR="00EC2E97" w:rsidRPr="00EC2E97" w:rsidRDefault="00C54C45" w:rsidP="00CA5EB0">
      <w:pPr>
        <w:pStyle w:val="ListParagraph"/>
        <w:numPr>
          <w:ilvl w:val="1"/>
          <w:numId w:val="30"/>
        </w:numPr>
        <w:spacing w:after="0" w:line="240" w:lineRule="auto"/>
        <w:ind w:left="360"/>
        <w:jc w:val="both"/>
        <w:rPr>
          <w:rFonts w:ascii="Times New Roman" w:hAnsi="Times New Roman" w:cs="Times New Roman"/>
          <w:b/>
          <w:sz w:val="24"/>
          <w:szCs w:val="24"/>
          <w:lang w:val="en-US"/>
        </w:rPr>
      </w:pPr>
      <w:r w:rsidRPr="00EC2E97">
        <w:rPr>
          <w:rFonts w:ascii="Times New Roman" w:hAnsi="Times New Roman" w:cs="Times New Roman"/>
          <w:b/>
          <w:sz w:val="24"/>
          <w:szCs w:val="24"/>
          <w:lang w:val="en-US"/>
        </w:rPr>
        <w:t>Model Pembelajaran Kooperatif</w:t>
      </w:r>
    </w:p>
    <w:p w:rsidR="00C54C45" w:rsidRPr="00B0601C" w:rsidRDefault="00C54C45" w:rsidP="007215D6">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Salah satu metode pembelajaran yang berkembang saat ini adalah </w:t>
      </w:r>
      <w:r w:rsidRPr="00B0601C">
        <w:rPr>
          <w:rFonts w:ascii="Times New Roman" w:hAnsi="Times New Roman" w:cs="Times New Roman"/>
          <w:sz w:val="24"/>
          <w:szCs w:val="24"/>
          <w:lang w:val="en-US"/>
        </w:rPr>
        <w:lastRenderedPageBreak/>
        <w:t>pembelajaran kooperatif. Pembelajar</w:t>
      </w:r>
      <w:r>
        <w:rPr>
          <w:rFonts w:ascii="Times New Roman" w:hAnsi="Times New Roman" w:cs="Times New Roman"/>
          <w:sz w:val="24"/>
          <w:szCs w:val="24"/>
          <w:lang w:val="en-US"/>
        </w:rPr>
        <w:t>a</w:t>
      </w:r>
      <w:r w:rsidRPr="00B0601C">
        <w:rPr>
          <w:rFonts w:ascii="Times New Roman" w:hAnsi="Times New Roman" w:cs="Times New Roman"/>
          <w:sz w:val="24"/>
          <w:szCs w:val="24"/>
          <w:lang w:val="en-US"/>
        </w:rPr>
        <w:t xml:space="preserve">n ini menggunakan kelompok-kelompok kecil sehingga siswa-siswa saling bekerja </w:t>
      </w:r>
      <w:proofErr w:type="gramStart"/>
      <w:r w:rsidRPr="00B0601C">
        <w:rPr>
          <w:rFonts w:ascii="Times New Roman" w:hAnsi="Times New Roman" w:cs="Times New Roman"/>
          <w:sz w:val="24"/>
          <w:szCs w:val="24"/>
          <w:lang w:val="en-US"/>
        </w:rPr>
        <w:t>sama</w:t>
      </w:r>
      <w:proofErr w:type="gramEnd"/>
      <w:r w:rsidRPr="00B0601C">
        <w:rPr>
          <w:rFonts w:ascii="Times New Roman" w:hAnsi="Times New Roman" w:cs="Times New Roman"/>
          <w:sz w:val="24"/>
          <w:szCs w:val="24"/>
          <w:lang w:val="en-US"/>
        </w:rPr>
        <w:t xml:space="preserve"> untuk mencapai tujuan pembelajaran.  Siswa dalam kelompok kooperatif belajar berdiskusi, saling membantu, dan mengajak satu </w:t>
      </w:r>
      <w:proofErr w:type="gramStart"/>
      <w:r w:rsidRPr="00B0601C">
        <w:rPr>
          <w:rFonts w:ascii="Times New Roman" w:hAnsi="Times New Roman" w:cs="Times New Roman"/>
          <w:sz w:val="24"/>
          <w:szCs w:val="24"/>
          <w:lang w:val="en-US"/>
        </w:rPr>
        <w:t>sama</w:t>
      </w:r>
      <w:proofErr w:type="gramEnd"/>
      <w:r w:rsidRPr="00B0601C">
        <w:rPr>
          <w:rFonts w:ascii="Times New Roman" w:hAnsi="Times New Roman" w:cs="Times New Roman"/>
          <w:sz w:val="24"/>
          <w:szCs w:val="24"/>
          <w:lang w:val="en-US"/>
        </w:rPr>
        <w:t xml:space="preserve"> lain untuk mengatasi masalah belajar. Pembelajaran kooperatif mengkondisikan siswa untuk aktif dan saling memberi dukungan dalam kerja kelompok untuk menuntaskan materi masalah dalam belajar, selain itu siswa dilatih dan dibiasakan untuk saling berbagi </w:t>
      </w:r>
      <w:r w:rsidRPr="00B0601C">
        <w:rPr>
          <w:rFonts w:ascii="Times New Roman" w:hAnsi="Times New Roman" w:cs="Times New Roman"/>
          <w:i/>
          <w:sz w:val="24"/>
          <w:szCs w:val="24"/>
          <w:lang w:val="en-US"/>
        </w:rPr>
        <w:t>(sharing)</w:t>
      </w:r>
      <w:r w:rsidRPr="00B0601C">
        <w:rPr>
          <w:rFonts w:ascii="Times New Roman" w:hAnsi="Times New Roman" w:cs="Times New Roman"/>
          <w:sz w:val="24"/>
          <w:szCs w:val="24"/>
          <w:lang w:val="en-US"/>
        </w:rPr>
        <w:t xml:space="preserve"> pengetahuan, pengalaman, tugas, tanggung jawab. Saling membantu dan berlatih berinteraksi, komuniksi, sosialisasi karena kooperatif adalah miniature dari hidup bermasyarakat, dan belajar menyadari kekurangan dan kelebihan masing-masing.</w:t>
      </w:r>
    </w:p>
    <w:p w:rsidR="00C54C45" w:rsidRDefault="00C54C45" w:rsidP="00C54C45">
      <w:pPr>
        <w:spacing w:after="0" w:line="240" w:lineRule="auto"/>
        <w:jc w:val="both"/>
        <w:rPr>
          <w:rFonts w:ascii="Times New Roman" w:eastAsia="Times New Roman" w:hAnsi="Times New Roman" w:cs="Times New Roman"/>
          <w:b/>
          <w:sz w:val="24"/>
          <w:szCs w:val="24"/>
        </w:rPr>
      </w:pPr>
    </w:p>
    <w:p w:rsidR="007215D6" w:rsidRPr="007215D6" w:rsidRDefault="00EC2E97" w:rsidP="00CA5EB0">
      <w:pPr>
        <w:pStyle w:val="ListParagraph"/>
        <w:spacing w:after="0" w:line="240" w:lineRule="auto"/>
        <w:ind w:left="283" w:hanging="283"/>
        <w:jc w:val="both"/>
        <w:rPr>
          <w:rFonts w:ascii="Times New Roman" w:hAnsi="Times New Roman" w:cs="Times New Roman"/>
          <w:b/>
          <w:i/>
          <w:sz w:val="24"/>
          <w:szCs w:val="24"/>
        </w:rPr>
      </w:pPr>
      <w:r>
        <w:rPr>
          <w:rFonts w:ascii="Times New Roman" w:hAnsi="Times New Roman" w:cs="Times New Roman"/>
          <w:b/>
          <w:sz w:val="24"/>
          <w:szCs w:val="24"/>
        </w:rPr>
        <w:t>2.4</w:t>
      </w:r>
      <w:r w:rsidR="007215D6" w:rsidRPr="007215D6">
        <w:rPr>
          <w:rFonts w:ascii="Times New Roman" w:hAnsi="Times New Roman" w:cs="Times New Roman"/>
          <w:b/>
          <w:sz w:val="24"/>
          <w:szCs w:val="24"/>
          <w:lang w:val="en-US"/>
        </w:rPr>
        <w:t xml:space="preserve">Tipe </w:t>
      </w:r>
      <w:r w:rsidR="007215D6" w:rsidRPr="007215D6">
        <w:rPr>
          <w:rFonts w:ascii="Times New Roman" w:hAnsi="Times New Roman" w:cs="Times New Roman"/>
          <w:b/>
          <w:i/>
          <w:sz w:val="24"/>
          <w:szCs w:val="24"/>
          <w:lang w:val="en-US"/>
        </w:rPr>
        <w:t>Two Stay Two Stray</w:t>
      </w:r>
    </w:p>
    <w:p w:rsidR="007215D6" w:rsidRDefault="007215D6" w:rsidP="007215D6">
      <w:pPr>
        <w:spacing w:after="0" w:line="240" w:lineRule="auto"/>
        <w:ind w:firstLine="567"/>
        <w:jc w:val="both"/>
        <w:rPr>
          <w:rFonts w:ascii="Times New Roman" w:hAnsi="Times New Roman" w:cs="Times New Roman"/>
          <w:sz w:val="24"/>
          <w:szCs w:val="24"/>
        </w:rPr>
      </w:pPr>
      <w:r w:rsidRPr="007215D6">
        <w:rPr>
          <w:rFonts w:ascii="Times New Roman" w:hAnsi="Times New Roman" w:cs="Times New Roman"/>
          <w:sz w:val="24"/>
          <w:szCs w:val="24"/>
        </w:rPr>
        <w:t xml:space="preserve">Teknik belajar mengajar </w:t>
      </w:r>
      <w:r w:rsidRPr="007215D6">
        <w:rPr>
          <w:rStyle w:val="Emphasis"/>
          <w:rFonts w:ascii="Times New Roman" w:hAnsi="Times New Roman" w:cs="Times New Roman"/>
          <w:sz w:val="24"/>
          <w:szCs w:val="24"/>
        </w:rPr>
        <w:t>Two Stay Two Stray</w:t>
      </w:r>
      <w:r w:rsidRPr="007215D6">
        <w:rPr>
          <w:rFonts w:ascii="Times New Roman" w:hAnsi="Times New Roman" w:cs="Times New Roman"/>
          <w:sz w:val="24"/>
          <w:szCs w:val="24"/>
        </w:rPr>
        <w:t> (Dua Tinggal Dua Tamu) dikembangkan oleh Spencer Kagan (1992). Struktur dua tinggal dua tamu memberi kesempatan kepada kelompok untuk membagikan hasil dan informasi dengan kelompok lain (Lie, 2002).</w:t>
      </w:r>
    </w:p>
    <w:p w:rsidR="007215D6" w:rsidRDefault="007215D6" w:rsidP="007215D6">
      <w:pPr>
        <w:spacing w:after="0" w:line="240" w:lineRule="auto"/>
        <w:ind w:firstLine="567"/>
        <w:jc w:val="both"/>
        <w:rPr>
          <w:rFonts w:ascii="Times New Roman" w:hAnsi="Times New Roman" w:cs="Times New Roman"/>
          <w:b/>
          <w:i/>
          <w:sz w:val="24"/>
          <w:szCs w:val="24"/>
        </w:rPr>
      </w:pPr>
      <w:r w:rsidRPr="007215D6">
        <w:rPr>
          <w:rFonts w:ascii="Times New Roman" w:hAnsi="Times New Roman" w:cs="Times New Roman"/>
          <w:sz w:val="24"/>
          <w:szCs w:val="24"/>
        </w:rPr>
        <w:t xml:space="preserve">Metode pembelajaran kooperatif tipe </w:t>
      </w:r>
      <w:r w:rsidRPr="007215D6">
        <w:rPr>
          <w:rStyle w:val="Emphasis"/>
          <w:rFonts w:ascii="Times New Roman" w:hAnsi="Times New Roman" w:cs="Times New Roman"/>
          <w:sz w:val="24"/>
          <w:szCs w:val="24"/>
        </w:rPr>
        <w:t>Two Stay Two Stray</w:t>
      </w:r>
      <w:r w:rsidRPr="007215D6">
        <w:rPr>
          <w:rFonts w:ascii="Times New Roman" w:hAnsi="Times New Roman" w:cs="Times New Roman"/>
          <w:sz w:val="24"/>
          <w:szCs w:val="24"/>
        </w:rPr>
        <w:t xml:space="preserve"> merupakan sistem pembelajaran kelompok dengan tujuan agar siswa dapat saling bekerjasama, bertanggung jawab, saling membantu memecahkan masalah dan saling mendorong untuk berprestasi. Metode ini juga melatih siswa untuk bersosialisasi dengan baik.</w:t>
      </w:r>
    </w:p>
    <w:p w:rsidR="007215D6" w:rsidRDefault="007215D6" w:rsidP="007215D6">
      <w:pPr>
        <w:spacing w:after="0" w:line="240" w:lineRule="auto"/>
        <w:ind w:firstLine="567"/>
        <w:jc w:val="both"/>
        <w:rPr>
          <w:rFonts w:ascii="Times New Roman" w:hAnsi="Times New Roman" w:cs="Times New Roman"/>
          <w:b/>
          <w:i/>
          <w:sz w:val="24"/>
          <w:szCs w:val="24"/>
        </w:rPr>
      </w:pPr>
      <w:r w:rsidRPr="007215D6">
        <w:rPr>
          <w:rFonts w:ascii="Times New Roman" w:eastAsia="Times New Roman" w:hAnsi="Times New Roman" w:cs="Times New Roman"/>
          <w:sz w:val="24"/>
          <w:szCs w:val="24"/>
          <w:lang w:val="en-US"/>
        </w:rPr>
        <w:t xml:space="preserve">Penggunaan model pembelajaran kooperatif </w:t>
      </w:r>
      <w:r w:rsidRPr="007215D6">
        <w:rPr>
          <w:rFonts w:ascii="Times New Roman" w:eastAsia="Times New Roman" w:hAnsi="Times New Roman" w:cs="Times New Roman"/>
          <w:i/>
          <w:sz w:val="24"/>
          <w:szCs w:val="24"/>
          <w:lang w:val="en-US"/>
        </w:rPr>
        <w:t>Two Stay Two Stray</w:t>
      </w:r>
      <w:r w:rsidRPr="007215D6">
        <w:rPr>
          <w:rFonts w:ascii="Times New Roman" w:eastAsia="Times New Roman" w:hAnsi="Times New Roman" w:cs="Times New Roman"/>
          <w:sz w:val="24"/>
          <w:szCs w:val="24"/>
          <w:lang w:val="en-US"/>
        </w:rPr>
        <w:t xml:space="preserve"> </w:t>
      </w:r>
      <w:proofErr w:type="gramStart"/>
      <w:r w:rsidRPr="007215D6">
        <w:rPr>
          <w:rFonts w:ascii="Times New Roman" w:eastAsia="Times New Roman" w:hAnsi="Times New Roman" w:cs="Times New Roman"/>
          <w:sz w:val="24"/>
          <w:szCs w:val="24"/>
          <w:lang w:val="en-US"/>
        </w:rPr>
        <w:t>akan</w:t>
      </w:r>
      <w:proofErr w:type="gramEnd"/>
      <w:r w:rsidRPr="007215D6">
        <w:rPr>
          <w:rFonts w:ascii="Times New Roman" w:eastAsia="Times New Roman" w:hAnsi="Times New Roman" w:cs="Times New Roman"/>
          <w:sz w:val="24"/>
          <w:szCs w:val="24"/>
          <w:lang w:val="en-US"/>
        </w:rPr>
        <w:t xml:space="preserve"> mengarahkan siswa untuk aktif, baik dalam berdiskusi, tanya jawab, mencari jawaban, menjelaskan dan juga menyimak materi yang dijelaskan oleh teman. Selain itu, alasan menggunakan model pembelajaran </w:t>
      </w:r>
      <w:r w:rsidRPr="007215D6">
        <w:rPr>
          <w:rFonts w:ascii="Times New Roman" w:eastAsia="Times New Roman" w:hAnsi="Times New Roman" w:cs="Times New Roman"/>
          <w:i/>
          <w:sz w:val="24"/>
          <w:szCs w:val="24"/>
          <w:lang w:val="en-US"/>
        </w:rPr>
        <w:t>Two Stay Two Stray</w:t>
      </w:r>
      <w:r w:rsidRPr="007215D6">
        <w:rPr>
          <w:rFonts w:ascii="Times New Roman" w:eastAsia="Times New Roman" w:hAnsi="Times New Roman" w:cs="Times New Roman"/>
          <w:sz w:val="24"/>
          <w:szCs w:val="24"/>
          <w:lang w:val="en-US"/>
        </w:rPr>
        <w:t xml:space="preserve"> ini karena terdapat pembagian kerja kelompok yang jelas tiap anggota kelompok, siswa dapat bekerjasama dengan temannya, dapat </w:t>
      </w:r>
      <w:r w:rsidRPr="007215D6">
        <w:rPr>
          <w:rFonts w:ascii="Times New Roman" w:eastAsia="Times New Roman" w:hAnsi="Times New Roman" w:cs="Times New Roman"/>
          <w:sz w:val="24"/>
          <w:szCs w:val="24"/>
          <w:lang w:val="en-US"/>
        </w:rPr>
        <w:lastRenderedPageBreak/>
        <w:t>mengatasi kondisi siswa yang ramai dan sulit diatur saat proses belajar mengajar.</w:t>
      </w:r>
    </w:p>
    <w:p w:rsidR="007215D6" w:rsidRDefault="007215D6" w:rsidP="007215D6">
      <w:pPr>
        <w:spacing w:after="0" w:line="240" w:lineRule="auto"/>
        <w:ind w:firstLine="567"/>
        <w:jc w:val="both"/>
        <w:rPr>
          <w:rFonts w:ascii="Times New Roman" w:eastAsia="Times New Roman" w:hAnsi="Times New Roman" w:cs="Times New Roman"/>
          <w:sz w:val="24"/>
          <w:szCs w:val="24"/>
        </w:rPr>
      </w:pPr>
      <w:r w:rsidRPr="007215D6">
        <w:rPr>
          <w:rFonts w:ascii="Times New Roman" w:eastAsia="Times New Roman" w:hAnsi="Times New Roman" w:cs="Times New Roman"/>
          <w:sz w:val="24"/>
          <w:szCs w:val="24"/>
          <w:lang w:val="en-US"/>
        </w:rPr>
        <w:t xml:space="preserve">Dalam pembagian kelompok pembentukannya dilakukan secara permanen yang memungkinkan siswa untuk berinteraksi dengan dengan anggota kelompok lain. Biasanya pembentukan kelompok dilakukan sebanya 4 orang satu kelompok, sesuai dengan pendapat Lie (2002) bahwa membentuk kelompok berempat memiliki kelebihan yaitu kelompok mudah dipecah menjadi berpasangan, lebih banyak ide muncul, lebih banyak tugas yang bisa dikerjakan dan guru lebih mudah memonitor. Model pembelajaran dua tinggal dua tamu </w:t>
      </w:r>
      <w:r w:rsidRPr="007215D6">
        <w:rPr>
          <w:rFonts w:ascii="Times New Roman" w:eastAsia="Times New Roman" w:hAnsi="Times New Roman" w:cs="Times New Roman"/>
          <w:i/>
          <w:sz w:val="24"/>
          <w:szCs w:val="24"/>
          <w:lang w:val="en-US"/>
        </w:rPr>
        <w:t>(two stay two stray)</w:t>
      </w:r>
      <w:r w:rsidRPr="007215D6">
        <w:rPr>
          <w:rFonts w:ascii="Times New Roman" w:eastAsia="Times New Roman" w:hAnsi="Times New Roman" w:cs="Times New Roman"/>
          <w:sz w:val="24"/>
          <w:szCs w:val="24"/>
          <w:lang w:val="en-US"/>
        </w:rPr>
        <w:t xml:space="preserve"> adalah model pembelajaran yang memberi kesempatan kepada kelompok untuk membagikan hasil dan informasi dengan kelompok lainnya. Hal ini dilakukan dengan </w:t>
      </w:r>
      <w:proofErr w:type="gramStart"/>
      <w:r w:rsidRPr="007215D6">
        <w:rPr>
          <w:rFonts w:ascii="Times New Roman" w:eastAsia="Times New Roman" w:hAnsi="Times New Roman" w:cs="Times New Roman"/>
          <w:sz w:val="24"/>
          <w:szCs w:val="24"/>
          <w:lang w:val="en-US"/>
        </w:rPr>
        <w:t>cara</w:t>
      </w:r>
      <w:proofErr w:type="gramEnd"/>
      <w:r w:rsidRPr="007215D6">
        <w:rPr>
          <w:rFonts w:ascii="Times New Roman" w:eastAsia="Times New Roman" w:hAnsi="Times New Roman" w:cs="Times New Roman"/>
          <w:sz w:val="24"/>
          <w:szCs w:val="24"/>
          <w:lang w:val="en-US"/>
        </w:rPr>
        <w:t xml:space="preserve"> saling mengunjungi atau bertemu antar kelompok untuk berbagi informasi.</w:t>
      </w:r>
    </w:p>
    <w:p w:rsidR="00565ACF" w:rsidRPr="00565ACF" w:rsidRDefault="00565ACF" w:rsidP="007215D6">
      <w:pPr>
        <w:spacing w:after="0" w:line="240" w:lineRule="auto"/>
        <w:ind w:firstLine="567"/>
        <w:jc w:val="both"/>
        <w:rPr>
          <w:rFonts w:ascii="Times New Roman" w:hAnsi="Times New Roman" w:cs="Times New Roman"/>
          <w:b/>
          <w:i/>
          <w:sz w:val="24"/>
          <w:szCs w:val="24"/>
        </w:rPr>
      </w:pPr>
    </w:p>
    <w:p w:rsidR="007215D6" w:rsidRPr="00EC2E97" w:rsidRDefault="007215D6" w:rsidP="00CA5EB0">
      <w:pPr>
        <w:pStyle w:val="ListParagraph"/>
        <w:numPr>
          <w:ilvl w:val="1"/>
          <w:numId w:val="31"/>
        </w:numPr>
        <w:spacing w:after="0" w:line="240" w:lineRule="auto"/>
        <w:jc w:val="both"/>
        <w:rPr>
          <w:rFonts w:ascii="Times New Roman" w:eastAsia="Times New Roman" w:hAnsi="Times New Roman" w:cs="Times New Roman"/>
          <w:b/>
          <w:sz w:val="24"/>
          <w:szCs w:val="24"/>
          <w:lang w:val="en-US"/>
        </w:rPr>
      </w:pPr>
      <w:r w:rsidRPr="00EC2E97">
        <w:rPr>
          <w:rFonts w:ascii="Times New Roman" w:eastAsia="Times New Roman" w:hAnsi="Times New Roman" w:cs="Times New Roman"/>
          <w:b/>
          <w:sz w:val="24"/>
          <w:szCs w:val="24"/>
          <w:lang w:val="en-US"/>
        </w:rPr>
        <w:t>Balok</w:t>
      </w:r>
    </w:p>
    <w:p w:rsidR="007215D6" w:rsidRPr="00B1134B" w:rsidRDefault="007215D6" w:rsidP="00565ACF">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rPr>
        <w:t>Pada mata pelajaran matematika S</w:t>
      </w:r>
      <w:r w:rsidRPr="00B0601C">
        <w:rPr>
          <w:rFonts w:ascii="Times New Roman" w:hAnsi="Times New Roman" w:cs="Times New Roman"/>
          <w:sz w:val="24"/>
          <w:szCs w:val="24"/>
          <w:lang w:val="en-US"/>
        </w:rPr>
        <w:t>D</w:t>
      </w:r>
      <w:r w:rsidRPr="00B0601C">
        <w:rPr>
          <w:rFonts w:ascii="Times New Roman" w:hAnsi="Times New Roman" w:cs="Times New Roman"/>
          <w:sz w:val="24"/>
          <w:szCs w:val="24"/>
        </w:rPr>
        <w:t xml:space="preserve"> kelas </w:t>
      </w:r>
      <w:r w:rsidRPr="00B0601C">
        <w:rPr>
          <w:rFonts w:ascii="Times New Roman" w:hAnsi="Times New Roman" w:cs="Times New Roman"/>
          <w:sz w:val="24"/>
          <w:szCs w:val="24"/>
          <w:lang w:val="en-US"/>
        </w:rPr>
        <w:t>V</w:t>
      </w:r>
      <w:r w:rsidRPr="00B0601C">
        <w:rPr>
          <w:rFonts w:ascii="Times New Roman" w:hAnsi="Times New Roman" w:cs="Times New Roman"/>
          <w:sz w:val="24"/>
          <w:szCs w:val="24"/>
        </w:rPr>
        <w:t xml:space="preserve"> semester I terdapat beberapa materi ajar yang berkaitan dengan bidang dan ruang geometri salah satu diantaranya adalah materi pokok balok. </w:t>
      </w:r>
    </w:p>
    <w:p w:rsidR="007215D6" w:rsidRDefault="007215D6"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Selanjutnya Turmudi (2009), mengemukakan dengan nama balok yang lain </w:t>
      </w:r>
      <w:proofErr w:type="gramStart"/>
      <w:r>
        <w:rPr>
          <w:rFonts w:ascii="Times New Roman" w:hAnsi="Times New Roman" w:cs="Times New Roman"/>
          <w:sz w:val="24"/>
          <w:szCs w:val="24"/>
          <w:lang w:val="en-US"/>
        </w:rPr>
        <w:t>bahwa :</w:t>
      </w:r>
      <w:proofErr w:type="gramEnd"/>
      <w:r>
        <w:rPr>
          <w:rFonts w:ascii="Times New Roman" w:hAnsi="Times New Roman" w:cs="Times New Roman"/>
          <w:sz w:val="24"/>
          <w:szCs w:val="24"/>
          <w:lang w:val="en-US"/>
        </w:rPr>
        <w:t xml:space="preserve"> “Balok ABCD.EFGH, balok tersebut terdiri dari enam sisi. Sisi alas dan sisi atas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besar, yaitu sisi ABCD dan sisi EFGH”.</w:t>
      </w:r>
    </w:p>
    <w:p w:rsidR="007215D6" w:rsidRPr="00B0601C" w:rsidRDefault="007215D6" w:rsidP="00565ACF">
      <w:pPr>
        <w:spacing w:after="0" w:line="240" w:lineRule="auto"/>
        <w:ind w:firstLine="502"/>
        <w:jc w:val="center"/>
        <w:rPr>
          <w:rFonts w:ascii="Times New Roman" w:hAnsi="Times New Roman" w:cs="Times New Roman"/>
          <w:sz w:val="24"/>
          <w:szCs w:val="24"/>
          <w:lang w:val="en-US"/>
        </w:rPr>
      </w:pPr>
      <w:r w:rsidRPr="00B0601C">
        <w:rPr>
          <w:rFonts w:ascii="Times New Roman" w:hAnsi="Times New Roman" w:cs="Times New Roman"/>
          <w:sz w:val="24"/>
          <w:szCs w:val="24"/>
          <w:lang w:val="en-US"/>
        </w:rPr>
        <w:t>Gambar 2</w:t>
      </w:r>
    </w:p>
    <w:p w:rsidR="007215D6" w:rsidRPr="00B0601C" w:rsidRDefault="007215D6" w:rsidP="00565ACF">
      <w:pPr>
        <w:spacing w:after="0" w:line="240" w:lineRule="auto"/>
        <w:ind w:firstLine="426"/>
        <w:jc w:val="both"/>
        <w:rPr>
          <w:rFonts w:ascii="Times New Roman" w:hAnsi="Times New Roman" w:cs="Times New Roman"/>
          <w:sz w:val="24"/>
          <w:szCs w:val="24"/>
          <w:lang w:val="en-US"/>
        </w:rPr>
      </w:pPr>
      <w:r w:rsidRPr="00B0601C">
        <w:rPr>
          <w:rFonts w:ascii="Times New Roman" w:hAnsi="Times New Roman" w:cs="Times New Roman"/>
          <w:noProof/>
          <w:sz w:val="24"/>
          <w:szCs w:val="24"/>
          <w:lang w:val="en-US"/>
        </w:rPr>
        <w:drawing>
          <wp:inline distT="0" distB="0" distL="0" distR="0">
            <wp:extent cx="2438400" cy="1314450"/>
            <wp:effectExtent l="19050" t="0" r="0" b="0"/>
            <wp:docPr id="1" name="Picture 7" descr="http://upload.wikimedia.org/wikipedia/id/thumb/2/2e/Balok1.JPG/220px-Balok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id/thumb/2/2e/Balok1.JPG/220px-Balok1.JPG">
                      <a:hlinkClick r:id="rId9"/>
                    </pic:cNvPr>
                    <pic:cNvPicPr>
                      <a:picLocks noChangeAspect="1" noChangeArrowheads="1"/>
                    </pic:cNvPicPr>
                  </pic:nvPicPr>
                  <pic:blipFill>
                    <a:blip r:embed="rId10" cstate="print"/>
                    <a:srcRect/>
                    <a:stretch>
                      <a:fillRect/>
                    </a:stretch>
                  </pic:blipFill>
                  <pic:spPr bwMode="auto">
                    <a:xfrm>
                      <a:off x="0" y="0"/>
                      <a:ext cx="2445882" cy="1318483"/>
                    </a:xfrm>
                    <a:prstGeom prst="rect">
                      <a:avLst/>
                    </a:prstGeom>
                    <a:noFill/>
                    <a:ln w="9525">
                      <a:noFill/>
                      <a:miter lim="800000"/>
                      <a:headEnd/>
                      <a:tailEnd/>
                    </a:ln>
                  </pic:spPr>
                </pic:pic>
              </a:graphicData>
            </a:graphic>
          </wp:inline>
        </w:drawing>
      </w:r>
    </w:p>
    <w:p w:rsidR="007215D6" w:rsidRDefault="007215D6"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Sehingga dapat disimpulkan bahwa b</w:t>
      </w:r>
      <w:r w:rsidRPr="00B0601C">
        <w:rPr>
          <w:rFonts w:ascii="Times New Roman" w:hAnsi="Times New Roman" w:cs="Times New Roman"/>
          <w:sz w:val="24"/>
          <w:szCs w:val="24"/>
        </w:rPr>
        <w:t xml:space="preserve">alok terdiri dari enam sisi yang sepasang-sepasang sisinya sejajar dan sama besar, sisi-sisi balok ABCD.EFGH </w:t>
      </w:r>
      <w:r w:rsidRPr="00B0601C">
        <w:rPr>
          <w:rFonts w:ascii="Times New Roman" w:hAnsi="Times New Roman" w:cs="Times New Roman"/>
          <w:sz w:val="24"/>
          <w:szCs w:val="24"/>
          <w:lang w:val="en-US"/>
        </w:rPr>
        <w:t xml:space="preserve">pada gambar </w:t>
      </w:r>
      <w:r w:rsidRPr="00B0601C">
        <w:rPr>
          <w:rFonts w:ascii="Times New Roman" w:hAnsi="Times New Roman" w:cs="Times New Roman"/>
          <w:sz w:val="24"/>
          <w:szCs w:val="24"/>
          <w:lang w:val="en-US"/>
        </w:rPr>
        <w:lastRenderedPageBreak/>
        <w:t>diatas</w:t>
      </w:r>
      <w:r w:rsidRPr="00B0601C">
        <w:rPr>
          <w:rFonts w:ascii="Times New Roman" w:hAnsi="Times New Roman" w:cs="Times New Roman"/>
          <w:sz w:val="24"/>
          <w:szCs w:val="24"/>
        </w:rPr>
        <w:t xml:space="preserve"> adalah, sisi ABCD, EFGH, AD</w:t>
      </w:r>
      <w:r w:rsidRPr="00B0601C">
        <w:rPr>
          <w:rFonts w:ascii="Times New Roman" w:hAnsi="Times New Roman" w:cs="Times New Roman"/>
          <w:sz w:val="24"/>
          <w:szCs w:val="24"/>
          <w:lang w:val="en-US"/>
        </w:rPr>
        <w:t>H</w:t>
      </w:r>
      <w:r w:rsidRPr="00B0601C">
        <w:rPr>
          <w:rFonts w:ascii="Times New Roman" w:hAnsi="Times New Roman" w:cs="Times New Roman"/>
          <w:sz w:val="24"/>
          <w:szCs w:val="24"/>
        </w:rPr>
        <w:t>E, BCG</w:t>
      </w:r>
      <w:r w:rsidRPr="00B0601C">
        <w:rPr>
          <w:rFonts w:ascii="Times New Roman" w:hAnsi="Times New Roman" w:cs="Times New Roman"/>
          <w:sz w:val="24"/>
          <w:szCs w:val="24"/>
          <w:lang w:val="en-US"/>
        </w:rPr>
        <w:t>F</w:t>
      </w:r>
      <w:r w:rsidRPr="00B0601C">
        <w:rPr>
          <w:rFonts w:ascii="Times New Roman" w:hAnsi="Times New Roman" w:cs="Times New Roman"/>
          <w:sz w:val="24"/>
          <w:szCs w:val="24"/>
        </w:rPr>
        <w:t>, AB</w:t>
      </w:r>
      <w:r w:rsidRPr="00B0601C">
        <w:rPr>
          <w:rFonts w:ascii="Times New Roman" w:hAnsi="Times New Roman" w:cs="Times New Roman"/>
          <w:sz w:val="24"/>
          <w:szCs w:val="24"/>
          <w:lang w:val="en-US"/>
        </w:rPr>
        <w:t>F</w:t>
      </w:r>
      <w:r w:rsidRPr="00B0601C">
        <w:rPr>
          <w:rFonts w:ascii="Times New Roman" w:hAnsi="Times New Roman" w:cs="Times New Roman"/>
          <w:sz w:val="24"/>
          <w:szCs w:val="24"/>
        </w:rPr>
        <w:t>E dan CD</w:t>
      </w:r>
      <w:r w:rsidRPr="00B0601C">
        <w:rPr>
          <w:rFonts w:ascii="Times New Roman" w:hAnsi="Times New Roman" w:cs="Times New Roman"/>
          <w:sz w:val="24"/>
          <w:szCs w:val="24"/>
          <w:lang w:val="en-US"/>
        </w:rPr>
        <w:t>H</w:t>
      </w:r>
      <w:r w:rsidRPr="00B0601C">
        <w:rPr>
          <w:rFonts w:ascii="Times New Roman" w:hAnsi="Times New Roman" w:cs="Times New Roman"/>
          <w:sz w:val="24"/>
          <w:szCs w:val="24"/>
        </w:rPr>
        <w:t xml:space="preserve">G. </w:t>
      </w:r>
    </w:p>
    <w:p w:rsidR="00565ACF" w:rsidRDefault="00565ACF"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Sementara itu, penjelasan rusuk dari suatu balok Kurniawati (2010) mengemukakan bahwa: “Pertemuan dua sisi berupa ruas garis dinamakan rusuk. Balok memiliki 12 rusuk, rusuk-rusuk bidang alas dinamakan rusuk alas, rusuk-rusuk bidang atas dinamakan rusuk-rusuk atas, sedangkan yang lainnya dinamakan rusuk tegak”.</w:t>
      </w:r>
    </w:p>
    <w:p w:rsidR="00565ACF" w:rsidRDefault="00565ACF"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Ariani (2010), </w:t>
      </w:r>
      <w:proofErr w:type="gramStart"/>
      <w:r>
        <w:rPr>
          <w:rFonts w:ascii="Times New Roman" w:hAnsi="Times New Roman" w:cs="Times New Roman"/>
          <w:sz w:val="24"/>
          <w:szCs w:val="24"/>
          <w:lang w:val="en-US"/>
        </w:rPr>
        <w:t>menyatakan :</w:t>
      </w:r>
      <w:proofErr w:type="gramEnd"/>
      <w:r>
        <w:rPr>
          <w:rFonts w:ascii="Times New Roman" w:hAnsi="Times New Roman" w:cs="Times New Roman"/>
          <w:sz w:val="24"/>
          <w:szCs w:val="24"/>
          <w:lang w:val="en-US"/>
        </w:rPr>
        <w:t xml:space="preserve"> “Balok ABCD.EFGH memiliki 12 buah rusuk. Ruas garis AB merupakan salah satu rusuk pada balok. Tiga kelompok rusuk sejajar, yaitu: AB//CD//EF//GH, BC//AD//EH//FG, BF//CG//DH//AE. Jadi panjang rusuk AB = CD = EF = GH, panjang rusuk BC = AD = EH = FG, dan BF = CG = DH = AE”.</w:t>
      </w:r>
    </w:p>
    <w:p w:rsidR="00565ACF" w:rsidRDefault="00565ACF"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Sehingga dapat disimpulkan bahwa rusuk balok adalah suatu ruas garis pada balok sebanyak 12 garis, yang diwakilkan oleh panjang, lebar dan tinggi dari suatu balok.</w:t>
      </w:r>
    </w:p>
    <w:p w:rsidR="00565ACF" w:rsidRDefault="00565ACF" w:rsidP="00565ACF">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pertemuan dari rusuk suatu balok maupun pertemuan bidang sisi dari balok dapat berbentuk titik yang merupakan titik sudut balok. Kurniawati (2010) mengemukakan </w:t>
      </w:r>
      <w:proofErr w:type="gramStart"/>
      <w:r>
        <w:rPr>
          <w:rFonts w:ascii="Times New Roman" w:hAnsi="Times New Roman" w:cs="Times New Roman"/>
          <w:sz w:val="24"/>
          <w:szCs w:val="24"/>
          <w:lang w:val="en-US"/>
        </w:rPr>
        <w:t>bahwa :</w:t>
      </w:r>
      <w:proofErr w:type="gramEnd"/>
      <w:r>
        <w:rPr>
          <w:rFonts w:ascii="Times New Roman" w:hAnsi="Times New Roman" w:cs="Times New Roman"/>
          <w:sz w:val="24"/>
          <w:szCs w:val="24"/>
          <w:lang w:val="en-US"/>
        </w:rPr>
        <w:t xml:space="preserve"> “Pertemuan tiga rusuk dinamakan titik sudut atau pojok balok. Ada 8 titik sudut yang sepasang-sepasang berhadapan. Titik sudut dari Balok ABCD.EFGH adalah titik A, B, C, D, E, F, G dan H. </w:t>
      </w:r>
    </w:p>
    <w:p w:rsidR="00565ACF" w:rsidRPr="0060568B" w:rsidRDefault="00565ACF" w:rsidP="0060568B">
      <w:pPr>
        <w:spacing w:after="0" w:line="240" w:lineRule="auto"/>
        <w:jc w:val="both"/>
        <w:rPr>
          <w:rFonts w:ascii="Times New Roman" w:hAnsi="Times New Roman" w:cs="Times New Roman"/>
          <w:b/>
          <w:sz w:val="24"/>
          <w:szCs w:val="24"/>
        </w:rPr>
      </w:pPr>
      <w:r w:rsidRPr="0060568B">
        <w:rPr>
          <w:rFonts w:ascii="Times New Roman" w:hAnsi="Times New Roman" w:cs="Times New Roman"/>
          <w:b/>
          <w:sz w:val="24"/>
          <w:szCs w:val="24"/>
        </w:rPr>
        <w:t>Luas Permukaan balok</w:t>
      </w:r>
    </w:p>
    <w:p w:rsidR="00565ACF" w:rsidRDefault="00565ACF" w:rsidP="0060568B">
      <w:pPr>
        <w:spacing w:after="0" w:line="240" w:lineRule="auto"/>
        <w:ind w:firstLine="567"/>
        <w:jc w:val="both"/>
        <w:rPr>
          <w:rFonts w:ascii="Times New Roman" w:hAnsi="Times New Roman" w:cs="Times New Roman"/>
          <w:i/>
          <w:sz w:val="24"/>
          <w:szCs w:val="24"/>
        </w:rPr>
      </w:pPr>
      <w:r w:rsidRPr="00B0601C">
        <w:rPr>
          <w:rFonts w:ascii="Times New Roman" w:hAnsi="Times New Roman" w:cs="Times New Roman"/>
          <w:sz w:val="24"/>
          <w:szCs w:val="24"/>
        </w:rPr>
        <w:t xml:space="preserve">Dari gambar dibawah terlihat bahwa bidang alas dan bidang atas sama besarnya dan sejajar. Dari ukurannya yang terdapat pada bidang alas dapat dinyatakan luasnya dengan </w:t>
      </w:r>
      <w:r w:rsidRPr="00B0601C">
        <w:rPr>
          <w:rFonts w:ascii="Times New Roman" w:hAnsi="Times New Roman" w:cs="Times New Roman"/>
          <w:i/>
          <w:sz w:val="24"/>
          <w:szCs w:val="24"/>
        </w:rPr>
        <w:t>p x l</w:t>
      </w:r>
      <w:r w:rsidRPr="00B0601C">
        <w:rPr>
          <w:rFonts w:ascii="Times New Roman" w:hAnsi="Times New Roman" w:cs="Times New Roman"/>
          <w:sz w:val="24"/>
          <w:szCs w:val="24"/>
        </w:rPr>
        <w:t xml:space="preserve">. Dengan demikian luas bidang atas sama dengan alas. Demikian juga bidang sisi kiri dan bidang sisi kanan mempunyai ukuran dan besaran yang sama. Dari bidang sisi kanan dapat ditentukan dengan </w:t>
      </w:r>
      <w:r w:rsidRPr="00B0601C">
        <w:rPr>
          <w:rFonts w:ascii="Times New Roman" w:hAnsi="Times New Roman" w:cs="Times New Roman"/>
          <w:i/>
          <w:sz w:val="24"/>
          <w:szCs w:val="24"/>
        </w:rPr>
        <w:t>l x t</w:t>
      </w:r>
      <w:r w:rsidRPr="00B0601C">
        <w:rPr>
          <w:rFonts w:ascii="Times New Roman" w:hAnsi="Times New Roman" w:cs="Times New Roman"/>
          <w:sz w:val="24"/>
          <w:szCs w:val="24"/>
        </w:rPr>
        <w:t xml:space="preserve">. sehingga luas bidang sisi keduanya sama. Selanjutnya bidang depan dengan bidang belakang dapat ditentukan dengan </w:t>
      </w:r>
      <w:r w:rsidRPr="00B0601C">
        <w:rPr>
          <w:rFonts w:ascii="Times New Roman" w:hAnsi="Times New Roman" w:cs="Times New Roman"/>
          <w:i/>
          <w:sz w:val="24"/>
          <w:szCs w:val="24"/>
        </w:rPr>
        <w:t>p x t</w:t>
      </w:r>
      <w:r w:rsidRPr="00B0601C">
        <w:rPr>
          <w:rFonts w:ascii="Times New Roman" w:hAnsi="Times New Roman" w:cs="Times New Roman"/>
          <w:sz w:val="24"/>
          <w:szCs w:val="24"/>
        </w:rPr>
        <w:t xml:space="preserve">. Karena sepasang-sepasang sisinya sama maka luasnya adalah dua kali dari setiap luas sisi </w:t>
      </w:r>
      <w:r w:rsidRPr="00B0601C">
        <w:rPr>
          <w:rFonts w:ascii="Times New Roman" w:hAnsi="Times New Roman" w:cs="Times New Roman"/>
          <w:sz w:val="24"/>
          <w:szCs w:val="24"/>
        </w:rPr>
        <w:lastRenderedPageBreak/>
        <w:t xml:space="preserve">bidang alas ditambah luas bidang sisi samping ditambah luas bidang sisi depan atau Luas permukaan = 2 </w:t>
      </w:r>
      <w:r w:rsidRPr="00B0601C">
        <w:rPr>
          <w:rFonts w:ascii="Times New Roman" w:hAnsi="Times New Roman" w:cs="Times New Roman"/>
          <w:i/>
          <w:sz w:val="24"/>
          <w:szCs w:val="24"/>
        </w:rPr>
        <w:t>(pl + pt + lt).</w:t>
      </w:r>
    </w:p>
    <w:p w:rsidR="0060568B" w:rsidRPr="0060568B" w:rsidRDefault="0060568B" w:rsidP="0060568B">
      <w:pPr>
        <w:spacing w:after="0" w:line="240" w:lineRule="auto"/>
        <w:ind w:firstLine="567"/>
        <w:jc w:val="both"/>
        <w:rPr>
          <w:rFonts w:ascii="Times New Roman" w:hAnsi="Times New Roman" w:cs="Times New Roman"/>
          <w:i/>
          <w:sz w:val="24"/>
          <w:szCs w:val="24"/>
        </w:rPr>
      </w:pPr>
    </w:p>
    <w:p w:rsidR="00565ACF" w:rsidRPr="0060568B" w:rsidRDefault="00565ACF" w:rsidP="0060568B">
      <w:pPr>
        <w:spacing w:after="0" w:line="240" w:lineRule="auto"/>
        <w:jc w:val="both"/>
        <w:rPr>
          <w:rFonts w:ascii="Times New Roman" w:hAnsi="Times New Roman" w:cs="Times New Roman"/>
          <w:b/>
          <w:sz w:val="24"/>
          <w:szCs w:val="24"/>
          <w:lang w:val="en-US"/>
        </w:rPr>
      </w:pPr>
      <w:r w:rsidRPr="0060568B">
        <w:rPr>
          <w:rFonts w:ascii="Times New Roman" w:hAnsi="Times New Roman" w:cs="Times New Roman"/>
          <w:b/>
          <w:sz w:val="24"/>
          <w:szCs w:val="24"/>
          <w:lang w:val="en-US"/>
        </w:rPr>
        <w:t>Volume Balok</w:t>
      </w:r>
    </w:p>
    <w:p w:rsidR="00565ACF" w:rsidRPr="0060568B" w:rsidRDefault="00565ACF" w:rsidP="0060568B">
      <w:pPr>
        <w:spacing w:after="0" w:line="240" w:lineRule="auto"/>
        <w:ind w:firstLine="567"/>
        <w:jc w:val="both"/>
        <w:rPr>
          <w:rFonts w:ascii="Times New Roman" w:hAnsi="Times New Roman" w:cs="Times New Roman"/>
          <w:sz w:val="24"/>
          <w:szCs w:val="24"/>
          <w:lang w:val="en-US"/>
        </w:rPr>
      </w:pPr>
      <w:r w:rsidRPr="00B0601C">
        <w:rPr>
          <w:rFonts w:ascii="Times New Roman" w:hAnsi="Times New Roman" w:cs="Times New Roman"/>
          <w:sz w:val="24"/>
          <w:szCs w:val="24"/>
        </w:rPr>
        <w:t xml:space="preserve">Untuk menentukan volume balok salah satunya dapat diukur dengan cara menggunakan kubus satuan. </w:t>
      </w:r>
      <w:r w:rsidR="0060568B">
        <w:rPr>
          <w:rFonts w:ascii="Times New Roman" w:hAnsi="Times New Roman" w:cs="Times New Roman"/>
          <w:sz w:val="24"/>
          <w:szCs w:val="24"/>
        </w:rPr>
        <w:t xml:space="preserve"> </w:t>
      </w:r>
      <w:r w:rsidRPr="00B0601C">
        <w:rPr>
          <w:rFonts w:ascii="Times New Roman" w:hAnsi="Times New Roman" w:cs="Times New Roman"/>
          <w:sz w:val="24"/>
          <w:szCs w:val="24"/>
        </w:rPr>
        <w:t>Volume balok diatas dapat diukur dengan cara menghitung banyaknya kubus satuan. Jika dihitung dengan cermat, kubus satuan</w:t>
      </w:r>
      <w:r w:rsidRPr="00B0601C">
        <w:rPr>
          <w:rFonts w:ascii="Times New Roman" w:hAnsi="Times New Roman" w:cs="Times New Roman"/>
          <w:sz w:val="24"/>
          <w:szCs w:val="24"/>
          <w:lang w:val="en-US"/>
        </w:rPr>
        <w:t xml:space="preserve"> </w:t>
      </w:r>
      <w:r w:rsidRPr="00B0601C">
        <w:rPr>
          <w:rFonts w:ascii="Times New Roman" w:hAnsi="Times New Roman" w:cs="Times New Roman"/>
          <w:sz w:val="24"/>
          <w:szCs w:val="24"/>
        </w:rPr>
        <w:t xml:space="preserve">pada balok diatas banyaknya 6 buah. Jadi volume balok adalah 6 kubus satuan. Jika dihitung dari gambar panjang = 3 kubus satuan, lebar = 2 kubus satuan, dan tinggi = 1 kubus satuan. Berdasarkan uraian diatas didapat bahwa balok yang panjangnya dinyatakan </w:t>
      </w:r>
      <w:r w:rsidRPr="00B0601C">
        <w:rPr>
          <w:rFonts w:ascii="Times New Roman" w:hAnsi="Times New Roman" w:cs="Times New Roman"/>
          <w:i/>
          <w:sz w:val="24"/>
          <w:szCs w:val="24"/>
        </w:rPr>
        <w:t>p,</w:t>
      </w:r>
      <w:r w:rsidRPr="00B0601C">
        <w:rPr>
          <w:rFonts w:ascii="Times New Roman" w:hAnsi="Times New Roman" w:cs="Times New Roman"/>
          <w:sz w:val="24"/>
          <w:szCs w:val="24"/>
        </w:rPr>
        <w:t xml:space="preserve"> lebar dinyatakan </w:t>
      </w:r>
      <w:r w:rsidRPr="00B0601C">
        <w:rPr>
          <w:rFonts w:ascii="Times New Roman" w:hAnsi="Times New Roman" w:cs="Times New Roman"/>
          <w:i/>
          <w:sz w:val="24"/>
          <w:szCs w:val="24"/>
        </w:rPr>
        <w:t>l</w:t>
      </w:r>
      <w:r w:rsidRPr="00B0601C">
        <w:rPr>
          <w:rFonts w:ascii="Times New Roman" w:hAnsi="Times New Roman" w:cs="Times New Roman"/>
          <w:sz w:val="24"/>
          <w:szCs w:val="24"/>
        </w:rPr>
        <w:t xml:space="preserve"> dan tinggi dinyatakan </w:t>
      </w:r>
      <w:r w:rsidRPr="00B0601C">
        <w:rPr>
          <w:rFonts w:ascii="Times New Roman" w:hAnsi="Times New Roman" w:cs="Times New Roman"/>
          <w:i/>
          <w:sz w:val="24"/>
          <w:szCs w:val="24"/>
        </w:rPr>
        <w:t>t</w:t>
      </w:r>
      <w:r w:rsidRPr="00B0601C">
        <w:rPr>
          <w:rFonts w:ascii="Times New Roman" w:hAnsi="Times New Roman" w:cs="Times New Roman"/>
          <w:sz w:val="24"/>
          <w:szCs w:val="24"/>
        </w:rPr>
        <w:t xml:space="preserve"> , rumus volume balok dapat ditulis = </w:t>
      </w:r>
      <w:r w:rsidRPr="00B0601C">
        <w:rPr>
          <w:rFonts w:ascii="Times New Roman" w:hAnsi="Times New Roman" w:cs="Times New Roman"/>
          <w:i/>
          <w:sz w:val="24"/>
          <w:szCs w:val="24"/>
        </w:rPr>
        <w:t>p x l x t</w:t>
      </w:r>
      <w:r w:rsidRPr="00B0601C">
        <w:rPr>
          <w:rFonts w:ascii="Times New Roman" w:hAnsi="Times New Roman" w:cs="Times New Roman"/>
          <w:sz w:val="24"/>
          <w:szCs w:val="24"/>
        </w:rPr>
        <w:t xml:space="preserve"> atau volume balok = luas alas x tinggi.</w:t>
      </w:r>
    </w:p>
    <w:p w:rsidR="00565ACF" w:rsidRDefault="00565ACF" w:rsidP="00565ACF">
      <w:pPr>
        <w:spacing w:after="0" w:line="240" w:lineRule="auto"/>
        <w:jc w:val="both"/>
        <w:rPr>
          <w:rFonts w:ascii="Times New Roman" w:hAnsi="Times New Roman" w:cs="Times New Roman"/>
          <w:sz w:val="24"/>
          <w:szCs w:val="24"/>
        </w:rPr>
      </w:pPr>
    </w:p>
    <w:p w:rsidR="00565ACF" w:rsidRPr="00EC2E97" w:rsidRDefault="00565ACF" w:rsidP="00CA5EB0">
      <w:pPr>
        <w:pStyle w:val="ListParagraph"/>
        <w:numPr>
          <w:ilvl w:val="1"/>
          <w:numId w:val="31"/>
        </w:numPr>
        <w:spacing w:after="0" w:line="240" w:lineRule="auto"/>
        <w:jc w:val="both"/>
        <w:rPr>
          <w:rFonts w:ascii="Times New Roman" w:eastAsia="Times New Roman" w:hAnsi="Times New Roman" w:cs="Times New Roman"/>
          <w:b/>
          <w:sz w:val="24"/>
          <w:szCs w:val="24"/>
          <w:lang w:val="en-US"/>
        </w:rPr>
      </w:pPr>
      <w:r w:rsidRPr="00EC2E97">
        <w:rPr>
          <w:rFonts w:ascii="Times New Roman" w:eastAsia="Times New Roman" w:hAnsi="Times New Roman" w:cs="Times New Roman"/>
          <w:b/>
          <w:sz w:val="24"/>
          <w:szCs w:val="24"/>
          <w:lang w:val="en-US"/>
        </w:rPr>
        <w:t>Kerangka Berfikir</w:t>
      </w:r>
    </w:p>
    <w:p w:rsidR="00565ACF" w:rsidRPr="00B0601C" w:rsidRDefault="00565ACF" w:rsidP="00565ACF">
      <w:pPr>
        <w:spacing w:after="0" w:line="240" w:lineRule="auto"/>
        <w:ind w:firstLine="567"/>
        <w:jc w:val="both"/>
        <w:rPr>
          <w:rFonts w:ascii="Times New Roman" w:eastAsia="Times New Roman" w:hAnsi="Times New Roman" w:cs="Times New Roman"/>
          <w:sz w:val="24"/>
          <w:szCs w:val="24"/>
          <w:lang w:val="en-US"/>
        </w:rPr>
      </w:pPr>
      <w:r w:rsidRPr="00B0601C">
        <w:rPr>
          <w:rFonts w:ascii="Times New Roman" w:eastAsia="Times New Roman" w:hAnsi="Times New Roman" w:cs="Times New Roman"/>
          <w:sz w:val="24"/>
          <w:szCs w:val="24"/>
          <w:lang w:val="en-US"/>
        </w:rPr>
        <w:t xml:space="preserve">Siswa disekolah tentunya memerlukan perhatian khusus dari gurunya. Harus merata dan tidak pilih kasih. Salah satu </w:t>
      </w:r>
      <w:proofErr w:type="gramStart"/>
      <w:r w:rsidRPr="00B0601C">
        <w:rPr>
          <w:rFonts w:ascii="Times New Roman" w:eastAsia="Times New Roman" w:hAnsi="Times New Roman" w:cs="Times New Roman"/>
          <w:sz w:val="24"/>
          <w:szCs w:val="24"/>
          <w:lang w:val="en-US"/>
        </w:rPr>
        <w:t>cara</w:t>
      </w:r>
      <w:proofErr w:type="gramEnd"/>
      <w:r w:rsidRPr="00B0601C">
        <w:rPr>
          <w:rFonts w:ascii="Times New Roman" w:eastAsia="Times New Roman" w:hAnsi="Times New Roman" w:cs="Times New Roman"/>
          <w:sz w:val="24"/>
          <w:szCs w:val="24"/>
          <w:lang w:val="en-US"/>
        </w:rPr>
        <w:t xml:space="preserve"> memberikan perhatian kepada siswa, yaitu dengan memberikan motivasi positif atatu menyampaikan argument-argumen yang membangun semangat belajar. Motivasi sangatlah penting dalam menumbuhkan rasa percaya diri, semangat belajar, bersosialisasi yang baik dan sebagainya. Bagi guru, penyampaian motivasi menjadi penting dilakukan khususnya disekolah agar siswa lebih tertarik untuk tetap mengikuti proses pembelajaran dengan baik. Tentu keterampilan penyampaian motivasi perlu dimiliki oleh semua guru, karena memperkuat motivasi belajar jelas termasuk tugas pengajar.</w:t>
      </w:r>
    </w:p>
    <w:p w:rsidR="00565ACF" w:rsidRPr="00B0601C" w:rsidRDefault="00565ACF" w:rsidP="00565ACF">
      <w:pPr>
        <w:spacing w:after="0" w:line="240" w:lineRule="auto"/>
        <w:ind w:firstLine="567"/>
        <w:jc w:val="both"/>
        <w:rPr>
          <w:rFonts w:ascii="Times New Roman" w:eastAsia="Times New Roman" w:hAnsi="Times New Roman" w:cs="Times New Roman"/>
          <w:sz w:val="24"/>
          <w:szCs w:val="24"/>
          <w:lang w:val="en-US"/>
        </w:rPr>
      </w:pPr>
      <w:r w:rsidRPr="00B0601C">
        <w:rPr>
          <w:rFonts w:ascii="Times New Roman" w:eastAsia="Times New Roman" w:hAnsi="Times New Roman" w:cs="Times New Roman"/>
          <w:sz w:val="24"/>
          <w:szCs w:val="24"/>
          <w:lang w:val="en-US"/>
        </w:rPr>
        <w:t>Motivasi belajar memegang peranan penting dalam memberikan gairah, semangat dan rasa senang dalam belajar sehingga yang mempunyai motivasi tinggi mempunyai energy yang banyak untuk melaksanakan kegiatan belajar.</w:t>
      </w:r>
    </w:p>
    <w:p w:rsidR="00565ACF" w:rsidRDefault="00565ACF" w:rsidP="00565ACF">
      <w:pPr>
        <w:spacing w:after="0" w:line="240" w:lineRule="auto"/>
        <w:ind w:firstLine="567"/>
        <w:jc w:val="both"/>
        <w:rPr>
          <w:rFonts w:ascii="Times New Roman" w:eastAsia="Times New Roman" w:hAnsi="Times New Roman" w:cs="Times New Roman"/>
          <w:sz w:val="24"/>
          <w:szCs w:val="24"/>
        </w:rPr>
      </w:pPr>
      <w:r w:rsidRPr="00B0601C">
        <w:rPr>
          <w:rFonts w:ascii="Times New Roman" w:eastAsia="Times New Roman" w:hAnsi="Times New Roman" w:cs="Times New Roman"/>
          <w:sz w:val="24"/>
          <w:szCs w:val="24"/>
          <w:lang w:val="en-US"/>
        </w:rPr>
        <w:t xml:space="preserve">Pada siswa sekolah dasar untuk meningkatkan motivasi belajar pengajaran </w:t>
      </w:r>
      <w:r w:rsidRPr="00B0601C">
        <w:rPr>
          <w:rFonts w:ascii="Times New Roman" w:eastAsia="Times New Roman" w:hAnsi="Times New Roman" w:cs="Times New Roman"/>
          <w:sz w:val="24"/>
          <w:szCs w:val="24"/>
          <w:lang w:val="en-US"/>
        </w:rPr>
        <w:lastRenderedPageBreak/>
        <w:t>a</w:t>
      </w:r>
      <w:r>
        <w:rPr>
          <w:rFonts w:ascii="Times New Roman" w:eastAsia="Times New Roman" w:hAnsi="Times New Roman" w:cs="Times New Roman"/>
          <w:sz w:val="24"/>
          <w:szCs w:val="24"/>
          <w:lang w:val="en-US"/>
        </w:rPr>
        <w:t>gar</w:t>
      </w:r>
      <w:r w:rsidRPr="00B0601C">
        <w:rPr>
          <w:rFonts w:ascii="Times New Roman" w:eastAsia="Times New Roman" w:hAnsi="Times New Roman" w:cs="Times New Roman"/>
          <w:sz w:val="24"/>
          <w:szCs w:val="24"/>
          <w:lang w:val="en-US"/>
        </w:rPr>
        <w:t xml:space="preserve"> lebih menarik </w:t>
      </w:r>
      <w:r>
        <w:rPr>
          <w:rFonts w:ascii="Times New Roman" w:eastAsia="Times New Roman" w:hAnsi="Times New Roman" w:cs="Times New Roman"/>
          <w:sz w:val="24"/>
          <w:szCs w:val="24"/>
          <w:lang w:val="en-US"/>
        </w:rPr>
        <w:t xml:space="preserve">adalah dengan menerapkan </w:t>
      </w:r>
      <w:r w:rsidRPr="00B0601C">
        <w:rPr>
          <w:rFonts w:ascii="Times New Roman" w:eastAsia="Times New Roman" w:hAnsi="Times New Roman" w:cs="Times New Roman"/>
          <w:sz w:val="24"/>
          <w:szCs w:val="24"/>
          <w:lang w:val="en-US"/>
        </w:rPr>
        <w:t xml:space="preserve">salah satu model pembelajaran kooperatif </w:t>
      </w:r>
      <w:r>
        <w:rPr>
          <w:rFonts w:ascii="Times New Roman" w:eastAsia="Times New Roman" w:hAnsi="Times New Roman" w:cs="Times New Roman"/>
          <w:sz w:val="24"/>
          <w:szCs w:val="24"/>
          <w:lang w:val="en-US"/>
        </w:rPr>
        <w:t xml:space="preserve">diantaranya </w:t>
      </w:r>
      <w:r w:rsidRPr="00B0601C">
        <w:rPr>
          <w:rFonts w:ascii="Times New Roman" w:eastAsia="Times New Roman" w:hAnsi="Times New Roman" w:cs="Times New Roman"/>
          <w:sz w:val="24"/>
          <w:szCs w:val="24"/>
          <w:lang w:val="en-US"/>
        </w:rPr>
        <w:t xml:space="preserve">yaitu </w:t>
      </w:r>
      <w:r w:rsidRPr="00B0601C">
        <w:rPr>
          <w:rFonts w:ascii="Times New Roman" w:eastAsia="Times New Roman" w:hAnsi="Times New Roman" w:cs="Times New Roman"/>
          <w:i/>
          <w:sz w:val="24"/>
          <w:szCs w:val="24"/>
          <w:lang w:val="en-US"/>
        </w:rPr>
        <w:t xml:space="preserve">Two Stay Two Stray </w:t>
      </w:r>
      <w:r w:rsidRPr="00B0601C">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a</w:t>
      </w:r>
      <w:r w:rsidRPr="00B0601C">
        <w:rPr>
          <w:rFonts w:ascii="Times New Roman" w:eastAsia="Times New Roman" w:hAnsi="Times New Roman" w:cs="Times New Roman"/>
          <w:sz w:val="24"/>
          <w:szCs w:val="24"/>
          <w:lang w:val="en-US"/>
        </w:rPr>
        <w:t xml:space="preserve">rena dalam pembelajaran ini siswa dituntut agar lebih aktif selain itu model pembelajaran </w:t>
      </w:r>
      <w:r w:rsidRPr="00B0601C">
        <w:rPr>
          <w:rFonts w:ascii="Times New Roman" w:eastAsia="Times New Roman" w:hAnsi="Times New Roman" w:cs="Times New Roman"/>
          <w:i/>
          <w:sz w:val="24"/>
          <w:szCs w:val="24"/>
          <w:lang w:val="en-US"/>
        </w:rPr>
        <w:t>Two Stay Two Stray</w:t>
      </w:r>
      <w:r w:rsidRPr="00B0601C">
        <w:rPr>
          <w:rFonts w:ascii="Times New Roman" w:eastAsia="Times New Roman" w:hAnsi="Times New Roman" w:cs="Times New Roman"/>
          <w:sz w:val="24"/>
          <w:szCs w:val="24"/>
          <w:lang w:val="en-US"/>
        </w:rPr>
        <w:t xml:space="preserve"> juga akan membangun interaksi bukan hanya antara guru dengan siswa tetapi juga antara siswa dengan siswa yang tentu akan memunculkan ide-ide baru yang kemudian didiskusikan. Hal ini </w:t>
      </w:r>
      <w:proofErr w:type="gramStart"/>
      <w:r w:rsidRPr="00B0601C">
        <w:rPr>
          <w:rFonts w:ascii="Times New Roman" w:eastAsia="Times New Roman" w:hAnsi="Times New Roman" w:cs="Times New Roman"/>
          <w:sz w:val="24"/>
          <w:szCs w:val="24"/>
          <w:lang w:val="en-US"/>
        </w:rPr>
        <w:t>akan</w:t>
      </w:r>
      <w:proofErr w:type="gramEnd"/>
      <w:r w:rsidRPr="00B0601C">
        <w:rPr>
          <w:rFonts w:ascii="Times New Roman" w:eastAsia="Times New Roman" w:hAnsi="Times New Roman" w:cs="Times New Roman"/>
          <w:sz w:val="24"/>
          <w:szCs w:val="24"/>
          <w:lang w:val="en-US"/>
        </w:rPr>
        <w:t xml:space="preserve"> memungkinkan timbulnya rasa percaya diri siswa yang tentu saja bisa meningkatkan motivasi belajar siswa.</w:t>
      </w:r>
    </w:p>
    <w:p w:rsidR="00EC2E97" w:rsidRPr="00EC2E97" w:rsidRDefault="00EC2E97" w:rsidP="00565ACF">
      <w:pPr>
        <w:spacing w:after="0" w:line="240" w:lineRule="auto"/>
        <w:ind w:firstLine="567"/>
        <w:jc w:val="both"/>
        <w:rPr>
          <w:rFonts w:ascii="Times New Roman" w:eastAsia="Times New Roman" w:hAnsi="Times New Roman" w:cs="Times New Roman"/>
          <w:sz w:val="24"/>
          <w:szCs w:val="24"/>
        </w:rPr>
      </w:pPr>
    </w:p>
    <w:p w:rsidR="0060568B" w:rsidRDefault="002826B7" w:rsidP="0060568B">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037" type="#_x0000_t202" style="position:absolute;left:0;text-align:left;margin-left:372.95pt;margin-top:-53.8pt;width:45.5pt;height:34.65pt;z-index:251665408" strokecolor="white [3212]">
            <v:textbox style="mso-next-textbox:#_x0000_s1037">
              <w:txbxContent>
                <w:p w:rsidR="0060568B" w:rsidRDefault="0060568B" w:rsidP="0060568B"/>
              </w:txbxContent>
            </v:textbox>
          </v:shape>
        </w:pict>
      </w:r>
      <w:r w:rsidR="0060568B" w:rsidRPr="00B0601C">
        <w:rPr>
          <w:rFonts w:ascii="Times New Roman" w:eastAsia="Times New Roman" w:hAnsi="Times New Roman" w:cs="Times New Roman"/>
          <w:b/>
          <w:sz w:val="24"/>
          <w:szCs w:val="24"/>
          <w:lang w:val="en-US"/>
        </w:rPr>
        <w:t>BAB III</w:t>
      </w:r>
      <w:r w:rsidR="0060568B">
        <w:rPr>
          <w:rFonts w:ascii="Times New Roman" w:eastAsia="Times New Roman" w:hAnsi="Times New Roman" w:cs="Times New Roman"/>
          <w:b/>
          <w:sz w:val="24"/>
          <w:szCs w:val="24"/>
        </w:rPr>
        <w:t xml:space="preserve"> </w:t>
      </w:r>
      <w:r w:rsidR="0060568B" w:rsidRPr="00B0601C">
        <w:rPr>
          <w:rFonts w:ascii="Times New Roman" w:eastAsia="Times New Roman" w:hAnsi="Times New Roman" w:cs="Times New Roman"/>
          <w:b/>
          <w:sz w:val="24"/>
          <w:szCs w:val="24"/>
          <w:lang w:val="en-US"/>
        </w:rPr>
        <w:t>METODOLOGI PENELITIAN</w:t>
      </w:r>
    </w:p>
    <w:p w:rsidR="0060568B" w:rsidRPr="00EC2E97" w:rsidRDefault="0060568B" w:rsidP="00CA5EB0">
      <w:pPr>
        <w:pStyle w:val="ListParagraph"/>
        <w:numPr>
          <w:ilvl w:val="1"/>
          <w:numId w:val="32"/>
        </w:numPr>
        <w:spacing w:after="0" w:line="240" w:lineRule="auto"/>
        <w:ind w:left="360"/>
        <w:jc w:val="both"/>
        <w:rPr>
          <w:rFonts w:ascii="Times New Roman" w:eastAsia="Times New Roman" w:hAnsi="Times New Roman" w:cs="Times New Roman"/>
          <w:b/>
          <w:sz w:val="24"/>
          <w:szCs w:val="24"/>
          <w:lang w:val="en-US"/>
        </w:rPr>
      </w:pPr>
      <w:r w:rsidRPr="00EC2E97">
        <w:rPr>
          <w:rFonts w:ascii="Times New Roman" w:eastAsia="Times New Roman" w:hAnsi="Times New Roman" w:cs="Times New Roman"/>
          <w:b/>
          <w:sz w:val="24"/>
          <w:szCs w:val="24"/>
          <w:lang w:val="en-US"/>
        </w:rPr>
        <w:t>Tempat Dan Waktu Penelitian</w:t>
      </w:r>
    </w:p>
    <w:p w:rsidR="0060568B" w:rsidRDefault="0060568B" w:rsidP="0060568B">
      <w:pPr>
        <w:spacing w:after="0" w:line="240" w:lineRule="auto"/>
        <w:ind w:firstLine="567"/>
        <w:jc w:val="both"/>
        <w:rPr>
          <w:rFonts w:ascii="Times New Roman" w:eastAsia="Times New Roman" w:hAnsi="Times New Roman" w:cs="Times New Roman"/>
          <w:sz w:val="24"/>
          <w:szCs w:val="24"/>
          <w:lang w:val="en-US"/>
        </w:rPr>
      </w:pPr>
      <w:r w:rsidRPr="00B0601C">
        <w:rPr>
          <w:rFonts w:ascii="Times New Roman" w:eastAsia="Times New Roman" w:hAnsi="Times New Roman" w:cs="Times New Roman"/>
          <w:sz w:val="24"/>
          <w:szCs w:val="24"/>
          <w:lang w:val="en-US"/>
        </w:rPr>
        <w:t xml:space="preserve">Penelitian ini dilakukan di </w:t>
      </w:r>
      <w:r>
        <w:rPr>
          <w:rFonts w:ascii="Times New Roman" w:eastAsia="Times New Roman" w:hAnsi="Times New Roman" w:cs="Times New Roman"/>
          <w:sz w:val="24"/>
          <w:szCs w:val="24"/>
          <w:lang w:val="en-US"/>
        </w:rPr>
        <w:t>SD Negeri 200308 Simirik Padangsidimpuan</w:t>
      </w:r>
      <w:r w:rsidRPr="00B0601C">
        <w:rPr>
          <w:rFonts w:ascii="Times New Roman" w:eastAsia="Times New Roman" w:hAnsi="Times New Roman" w:cs="Times New Roman"/>
          <w:sz w:val="24"/>
          <w:szCs w:val="24"/>
          <w:lang w:val="en-US"/>
        </w:rPr>
        <w:t xml:space="preserve"> dan penelitian ini dilakukan </w:t>
      </w:r>
      <w:r>
        <w:rPr>
          <w:rFonts w:ascii="Times New Roman" w:eastAsia="Times New Roman" w:hAnsi="Times New Roman" w:cs="Times New Roman"/>
          <w:sz w:val="24"/>
          <w:szCs w:val="24"/>
          <w:lang w:val="en-US"/>
        </w:rPr>
        <w:t>mulai bulan November 2017 sampai dengan selesai. Adapun alasan</w:t>
      </w:r>
      <w:r w:rsidRPr="00B0601C">
        <w:rPr>
          <w:rFonts w:ascii="Times New Roman" w:eastAsia="Times New Roman" w:hAnsi="Times New Roman" w:cs="Times New Roman"/>
          <w:sz w:val="24"/>
          <w:szCs w:val="24"/>
          <w:lang w:val="en-US"/>
        </w:rPr>
        <w:t xml:space="preserve"> pemilihan sekolah ini yaitu </w:t>
      </w:r>
      <w:r>
        <w:rPr>
          <w:rFonts w:ascii="Times New Roman" w:eastAsia="Times New Roman" w:hAnsi="Times New Roman" w:cs="Times New Roman"/>
          <w:sz w:val="24"/>
          <w:szCs w:val="24"/>
          <w:lang w:val="en-US"/>
        </w:rPr>
        <w:t xml:space="preserve">karena sepengetahuan penulis belum ada yang membahas masalah penerapan model pembelajaran kooperatif tipe </w:t>
      </w:r>
      <w:r w:rsidRPr="00B86610">
        <w:rPr>
          <w:rFonts w:ascii="Times New Roman" w:eastAsia="Times New Roman" w:hAnsi="Times New Roman" w:cs="Times New Roman"/>
          <w:i/>
          <w:sz w:val="24"/>
          <w:szCs w:val="24"/>
          <w:lang w:val="en-US"/>
        </w:rPr>
        <w:t>Two Stay Two Stray</w:t>
      </w:r>
      <w:r>
        <w:rPr>
          <w:rFonts w:ascii="Times New Roman" w:eastAsia="Times New Roman" w:hAnsi="Times New Roman" w:cs="Times New Roman"/>
          <w:sz w:val="24"/>
          <w:szCs w:val="24"/>
          <w:lang w:val="en-US"/>
        </w:rPr>
        <w:t xml:space="preserve"> untuk meningkatkan motivasi siswa melalui kajian lewat penelitian, selain itu </w:t>
      </w:r>
      <w:r w:rsidRPr="00B0601C">
        <w:rPr>
          <w:rFonts w:ascii="Times New Roman" w:eastAsia="Times New Roman" w:hAnsi="Times New Roman" w:cs="Times New Roman"/>
          <w:sz w:val="24"/>
          <w:szCs w:val="24"/>
          <w:lang w:val="en-US"/>
        </w:rPr>
        <w:t>lokasi sekolah dekat dengan tempat tinggal peneliti yang hal ini bisa mempermudah peneliti dalam melakukan penelitian.</w:t>
      </w:r>
    </w:p>
    <w:p w:rsidR="00F70038" w:rsidRPr="00B0601C" w:rsidRDefault="00F70038" w:rsidP="0060568B">
      <w:pPr>
        <w:spacing w:after="0" w:line="240" w:lineRule="auto"/>
        <w:ind w:firstLine="567"/>
        <w:jc w:val="both"/>
        <w:rPr>
          <w:rFonts w:ascii="Times New Roman" w:eastAsia="Times New Roman" w:hAnsi="Times New Roman" w:cs="Times New Roman"/>
          <w:sz w:val="24"/>
          <w:szCs w:val="24"/>
          <w:lang w:val="en-US"/>
        </w:rPr>
      </w:pPr>
    </w:p>
    <w:p w:rsidR="0060568B" w:rsidRPr="00EC2E97" w:rsidRDefault="0060568B" w:rsidP="00CA5EB0">
      <w:pPr>
        <w:pStyle w:val="ListParagraph"/>
        <w:numPr>
          <w:ilvl w:val="1"/>
          <w:numId w:val="32"/>
        </w:numPr>
        <w:spacing w:after="0" w:line="240" w:lineRule="auto"/>
        <w:ind w:left="360"/>
        <w:jc w:val="both"/>
        <w:rPr>
          <w:rFonts w:ascii="Times New Roman" w:eastAsia="Times New Roman" w:hAnsi="Times New Roman" w:cs="Times New Roman"/>
          <w:b/>
          <w:sz w:val="24"/>
          <w:szCs w:val="24"/>
          <w:lang w:val="en-US"/>
        </w:rPr>
      </w:pPr>
      <w:r w:rsidRPr="00EC2E97">
        <w:rPr>
          <w:rFonts w:ascii="Times New Roman" w:eastAsia="Times New Roman" w:hAnsi="Times New Roman" w:cs="Times New Roman"/>
          <w:b/>
          <w:sz w:val="24"/>
          <w:szCs w:val="24"/>
          <w:lang w:val="en-US"/>
        </w:rPr>
        <w:t>Bahan Dan Alat</w:t>
      </w:r>
    </w:p>
    <w:p w:rsidR="0060568B" w:rsidRPr="00B0601C" w:rsidRDefault="0060568B" w:rsidP="0060568B">
      <w:pPr>
        <w:spacing w:after="0" w:line="240" w:lineRule="auto"/>
        <w:ind w:firstLine="567"/>
        <w:jc w:val="both"/>
        <w:rPr>
          <w:rFonts w:ascii="Times New Roman" w:eastAsia="Times New Roman" w:hAnsi="Times New Roman" w:cs="Times New Roman"/>
          <w:sz w:val="24"/>
          <w:szCs w:val="24"/>
          <w:lang w:val="en-US"/>
        </w:rPr>
      </w:pPr>
      <w:r w:rsidRPr="00B0601C">
        <w:rPr>
          <w:rFonts w:ascii="Times New Roman" w:eastAsia="Times New Roman" w:hAnsi="Times New Roman" w:cs="Times New Roman"/>
          <w:sz w:val="24"/>
          <w:szCs w:val="24"/>
          <w:lang w:val="en-US"/>
        </w:rPr>
        <w:t xml:space="preserve">Alat </w:t>
      </w:r>
      <w:proofErr w:type="gramStart"/>
      <w:r w:rsidRPr="00B0601C">
        <w:rPr>
          <w:rFonts w:ascii="Times New Roman" w:eastAsia="Times New Roman" w:hAnsi="Times New Roman" w:cs="Times New Roman"/>
          <w:sz w:val="24"/>
          <w:szCs w:val="24"/>
          <w:lang w:val="en-US"/>
        </w:rPr>
        <w:t>bantu</w:t>
      </w:r>
      <w:proofErr w:type="gramEnd"/>
      <w:r w:rsidRPr="00B0601C">
        <w:rPr>
          <w:rFonts w:ascii="Times New Roman" w:eastAsia="Times New Roman" w:hAnsi="Times New Roman" w:cs="Times New Roman"/>
          <w:sz w:val="24"/>
          <w:szCs w:val="24"/>
          <w:lang w:val="en-US"/>
        </w:rPr>
        <w:t xml:space="preserve"> bagi peneliti didalam menggunakan metode pengumpulan data disebut instrumen. Dengan demikian terdapat kaitan antara metode dengan instrumen pengumpulan data. Pemilihan satu jenis metode pengumpulan data kadang-kadang dapat memerlukan lebih dari satu jenis instrumen. Sebaliknya satu jenis instrumen dapat digunakan untuk berbagai macam metode (Arikunto, 2009).</w:t>
      </w:r>
    </w:p>
    <w:p w:rsidR="0060568B" w:rsidRDefault="0060568B" w:rsidP="0060568B">
      <w:pPr>
        <w:spacing w:after="0" w:line="240" w:lineRule="auto"/>
        <w:ind w:firstLine="567"/>
        <w:jc w:val="both"/>
        <w:rPr>
          <w:rFonts w:ascii="Times New Roman" w:eastAsia="Times New Roman" w:hAnsi="Times New Roman" w:cs="Times New Roman"/>
          <w:sz w:val="24"/>
          <w:szCs w:val="24"/>
        </w:rPr>
      </w:pPr>
      <w:r w:rsidRPr="00B0601C">
        <w:rPr>
          <w:rFonts w:ascii="Times New Roman" w:eastAsia="Times New Roman" w:hAnsi="Times New Roman" w:cs="Times New Roman"/>
          <w:sz w:val="24"/>
          <w:szCs w:val="24"/>
          <w:lang w:val="en-US"/>
        </w:rPr>
        <w:t xml:space="preserve">“Instrumen penelitian” yang diartikan sebagai “alat </w:t>
      </w:r>
      <w:proofErr w:type="gramStart"/>
      <w:r w:rsidRPr="00B0601C">
        <w:rPr>
          <w:rFonts w:ascii="Times New Roman" w:eastAsia="Times New Roman" w:hAnsi="Times New Roman" w:cs="Times New Roman"/>
          <w:sz w:val="24"/>
          <w:szCs w:val="24"/>
          <w:lang w:val="en-US"/>
        </w:rPr>
        <w:t>bantu</w:t>
      </w:r>
      <w:proofErr w:type="gramEnd"/>
      <w:r w:rsidRPr="00B0601C">
        <w:rPr>
          <w:rFonts w:ascii="Times New Roman" w:eastAsia="Times New Roman" w:hAnsi="Times New Roman" w:cs="Times New Roman"/>
          <w:sz w:val="24"/>
          <w:szCs w:val="24"/>
          <w:lang w:val="en-US"/>
        </w:rPr>
        <w:t xml:space="preserve">” merupakan saran yang dapat diwujudkan dalam benda, misalnya angket </w:t>
      </w:r>
      <w:r w:rsidRPr="00B0601C">
        <w:rPr>
          <w:rFonts w:ascii="Times New Roman" w:eastAsia="Times New Roman" w:hAnsi="Times New Roman" w:cs="Times New Roman"/>
          <w:i/>
          <w:sz w:val="24"/>
          <w:szCs w:val="24"/>
          <w:lang w:val="en-US"/>
        </w:rPr>
        <w:t>(question naire),</w:t>
      </w:r>
      <w:r w:rsidRPr="00B0601C">
        <w:rPr>
          <w:rFonts w:ascii="Times New Roman" w:eastAsia="Times New Roman" w:hAnsi="Times New Roman" w:cs="Times New Roman"/>
          <w:sz w:val="24"/>
          <w:szCs w:val="24"/>
          <w:lang w:val="en-US"/>
        </w:rPr>
        <w:t xml:space="preserve"> daftar cocok </w:t>
      </w:r>
      <w:r w:rsidRPr="00B0601C">
        <w:rPr>
          <w:rFonts w:ascii="Times New Roman" w:eastAsia="Times New Roman" w:hAnsi="Times New Roman" w:cs="Times New Roman"/>
          <w:i/>
          <w:sz w:val="24"/>
          <w:szCs w:val="24"/>
          <w:lang w:val="en-US"/>
        </w:rPr>
        <w:t>(checklist)</w:t>
      </w:r>
      <w:r w:rsidRPr="00B0601C">
        <w:rPr>
          <w:rFonts w:ascii="Times New Roman" w:eastAsia="Times New Roman" w:hAnsi="Times New Roman" w:cs="Times New Roman"/>
          <w:sz w:val="24"/>
          <w:szCs w:val="24"/>
          <w:lang w:val="en-US"/>
        </w:rPr>
        <w:t xml:space="preserve"> soal tes dan sebagainya (Arikunto, 2009). Sehubungan dengan penjelasan diatas, dalam penelitian ini peneliti menggunakan beberapa instrument </w:t>
      </w:r>
      <w:r w:rsidRPr="00B0601C">
        <w:rPr>
          <w:rFonts w:ascii="Times New Roman" w:eastAsia="Times New Roman" w:hAnsi="Times New Roman" w:cs="Times New Roman"/>
          <w:sz w:val="24"/>
          <w:szCs w:val="24"/>
          <w:lang w:val="en-US"/>
        </w:rPr>
        <w:lastRenderedPageBreak/>
        <w:t xml:space="preserve">sebagai alat </w:t>
      </w:r>
      <w:proofErr w:type="gramStart"/>
      <w:r w:rsidRPr="00B0601C">
        <w:rPr>
          <w:rFonts w:ascii="Times New Roman" w:eastAsia="Times New Roman" w:hAnsi="Times New Roman" w:cs="Times New Roman"/>
          <w:sz w:val="24"/>
          <w:szCs w:val="24"/>
          <w:lang w:val="en-US"/>
        </w:rPr>
        <w:t>bantu</w:t>
      </w:r>
      <w:proofErr w:type="gramEnd"/>
      <w:r w:rsidRPr="00B0601C">
        <w:rPr>
          <w:rFonts w:ascii="Times New Roman" w:eastAsia="Times New Roman" w:hAnsi="Times New Roman" w:cs="Times New Roman"/>
          <w:sz w:val="24"/>
          <w:szCs w:val="24"/>
          <w:lang w:val="en-US"/>
        </w:rPr>
        <w:t xml:space="preserve"> dalam pengumpulan data</w:t>
      </w:r>
      <w:r>
        <w:rPr>
          <w:rFonts w:ascii="Times New Roman" w:eastAsia="Times New Roman" w:hAnsi="Times New Roman" w:cs="Times New Roman"/>
          <w:sz w:val="24"/>
          <w:szCs w:val="24"/>
        </w:rPr>
        <w:t>.</w:t>
      </w:r>
    </w:p>
    <w:p w:rsidR="0060568B" w:rsidRPr="0060568B" w:rsidRDefault="0060568B" w:rsidP="0060568B">
      <w:pPr>
        <w:spacing w:after="0" w:line="240" w:lineRule="auto"/>
        <w:ind w:firstLine="567"/>
        <w:jc w:val="both"/>
        <w:rPr>
          <w:rFonts w:ascii="Times New Roman" w:eastAsia="Times New Roman" w:hAnsi="Times New Roman" w:cs="Times New Roman"/>
          <w:sz w:val="24"/>
          <w:szCs w:val="24"/>
        </w:rPr>
      </w:pPr>
    </w:p>
    <w:p w:rsidR="0060568B" w:rsidRPr="00EC2E97" w:rsidRDefault="0060568B" w:rsidP="00CA5EB0">
      <w:pPr>
        <w:pStyle w:val="ListParagraph"/>
        <w:numPr>
          <w:ilvl w:val="1"/>
          <w:numId w:val="32"/>
        </w:numPr>
        <w:spacing w:after="0" w:line="240" w:lineRule="auto"/>
        <w:ind w:left="360"/>
        <w:jc w:val="both"/>
        <w:rPr>
          <w:rFonts w:ascii="Times New Roman" w:eastAsia="Times New Roman" w:hAnsi="Times New Roman" w:cs="Times New Roman"/>
          <w:b/>
          <w:sz w:val="24"/>
          <w:szCs w:val="24"/>
          <w:lang w:val="en-US"/>
        </w:rPr>
      </w:pPr>
      <w:r w:rsidRPr="00EC2E97">
        <w:rPr>
          <w:rFonts w:ascii="Times New Roman" w:eastAsia="Times New Roman" w:hAnsi="Times New Roman" w:cs="Times New Roman"/>
          <w:b/>
          <w:sz w:val="24"/>
          <w:szCs w:val="24"/>
          <w:lang w:val="en-US"/>
        </w:rPr>
        <w:t>Metode Penelitian</w:t>
      </w:r>
    </w:p>
    <w:p w:rsidR="0060568B" w:rsidRDefault="0060568B" w:rsidP="0060568B">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Pada dasarnya ada beragam penelitian yang dapat dilakukan oleh guru, misalnya penelitian deskriptif, penelitian eksperimen, dan penelitian tindakan. Di antara jenis penelitian tersebut yang diutamakan adalah penelitian tindakan. Dari namanya sendiri dapat ditebak, bahwa dalam penelitian tindakan tersebut terdapat kata tindakan, artinya dalam hal ini guru melakukan sesuatu. Arah dan tujuan penelitian tindakan yang dilakukan oleh guru sudah jelas, yaitu demi kepentingan peserta didik dalam memperoleh hasil belajar yang memuaskan (Arikunto, 2006).</w:t>
      </w:r>
    </w:p>
    <w:p w:rsidR="0060568B" w:rsidRDefault="0060568B" w:rsidP="0060568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Adapun </w:t>
      </w:r>
      <w:proofErr w:type="gramStart"/>
      <w:r>
        <w:rPr>
          <w:rFonts w:ascii="Times New Roman" w:eastAsia="Times New Roman" w:hAnsi="Times New Roman" w:cs="Times New Roman"/>
          <w:sz w:val="24"/>
          <w:szCs w:val="24"/>
          <w:lang w:val="en-US"/>
        </w:rPr>
        <w:t>j</w:t>
      </w:r>
      <w:r w:rsidRPr="00B0601C">
        <w:rPr>
          <w:rFonts w:ascii="Times New Roman" w:eastAsia="Times New Roman" w:hAnsi="Times New Roman" w:cs="Times New Roman"/>
          <w:sz w:val="24"/>
          <w:szCs w:val="24"/>
          <w:lang w:val="en-US"/>
        </w:rPr>
        <w:t>enis  penelitian</w:t>
      </w:r>
      <w:proofErr w:type="gramEnd"/>
      <w:r w:rsidRPr="00B0601C">
        <w:rPr>
          <w:rFonts w:ascii="Times New Roman" w:eastAsia="Times New Roman" w:hAnsi="Times New Roman" w:cs="Times New Roman"/>
          <w:sz w:val="24"/>
          <w:szCs w:val="24"/>
          <w:lang w:val="en-US"/>
        </w:rPr>
        <w:t xml:space="preserve"> yang digunakan peneliti dalam penelitian ini adalah Penelitian Tindakan Kelas (PTK). Penelitian Tindakan Kelas (PTK) atau istilah dalam bahasa inggrisnya </w:t>
      </w:r>
      <w:r w:rsidRPr="00B0601C">
        <w:rPr>
          <w:rFonts w:ascii="Times New Roman" w:eastAsia="Times New Roman" w:hAnsi="Times New Roman" w:cs="Times New Roman"/>
          <w:i/>
          <w:sz w:val="24"/>
          <w:szCs w:val="24"/>
          <w:lang w:val="en-US"/>
        </w:rPr>
        <w:t>Classroom Action Research</w:t>
      </w:r>
      <w:r w:rsidRPr="00B0601C">
        <w:rPr>
          <w:rFonts w:ascii="Times New Roman" w:eastAsia="Times New Roman" w:hAnsi="Times New Roman" w:cs="Times New Roman"/>
          <w:sz w:val="24"/>
          <w:szCs w:val="24"/>
          <w:lang w:val="en-US"/>
        </w:rPr>
        <w:t xml:space="preserve"> (CAR) merupakan bagian dari penelitian tindakan </w:t>
      </w:r>
      <w:r w:rsidRPr="00B0601C">
        <w:rPr>
          <w:rFonts w:ascii="Times New Roman" w:eastAsia="Times New Roman" w:hAnsi="Times New Roman" w:cs="Times New Roman"/>
          <w:i/>
          <w:sz w:val="24"/>
          <w:szCs w:val="24"/>
          <w:lang w:val="en-US"/>
        </w:rPr>
        <w:t>(action research)</w:t>
      </w:r>
      <w:r w:rsidRPr="00B0601C">
        <w:rPr>
          <w:rFonts w:ascii="Times New Roman" w:eastAsia="Times New Roman" w:hAnsi="Times New Roman" w:cs="Times New Roman"/>
          <w:sz w:val="24"/>
          <w:szCs w:val="24"/>
          <w:lang w:val="en-US"/>
        </w:rPr>
        <w:t xml:space="preserve"> yang dilakukan oleh guru dan dosen di kelas (sekolah dan perguruan tinggi) tempat </w:t>
      </w:r>
      <w:proofErr w:type="gramStart"/>
      <w:r w:rsidRPr="00B0601C">
        <w:rPr>
          <w:rFonts w:ascii="Times New Roman" w:eastAsia="Times New Roman" w:hAnsi="Times New Roman" w:cs="Times New Roman"/>
          <w:sz w:val="24"/>
          <w:szCs w:val="24"/>
          <w:lang w:val="en-US"/>
        </w:rPr>
        <w:t>ia</w:t>
      </w:r>
      <w:proofErr w:type="gramEnd"/>
      <w:r w:rsidRPr="00B0601C">
        <w:rPr>
          <w:rFonts w:ascii="Times New Roman" w:eastAsia="Times New Roman" w:hAnsi="Times New Roman" w:cs="Times New Roman"/>
          <w:sz w:val="24"/>
          <w:szCs w:val="24"/>
          <w:lang w:val="en-US"/>
        </w:rPr>
        <w:t xml:space="preserve"> mengajar yang bertujuan memperbaiki dan meningkatkan kualitas dan kuantitas proses pembelajaran di kelas (Iskandar, 2012).</w:t>
      </w:r>
    </w:p>
    <w:p w:rsidR="0060568B" w:rsidRPr="0060568B" w:rsidRDefault="0060568B" w:rsidP="0060568B">
      <w:pPr>
        <w:spacing w:after="0" w:line="240" w:lineRule="auto"/>
        <w:ind w:firstLine="567"/>
        <w:jc w:val="both"/>
        <w:rPr>
          <w:rFonts w:ascii="Times New Roman" w:eastAsia="Times New Roman" w:hAnsi="Times New Roman" w:cs="Times New Roman"/>
          <w:sz w:val="24"/>
          <w:szCs w:val="24"/>
        </w:rPr>
      </w:pPr>
    </w:p>
    <w:p w:rsidR="0060568B" w:rsidRPr="00B0601C" w:rsidRDefault="0060568B" w:rsidP="00CA5EB0">
      <w:pPr>
        <w:pStyle w:val="NormalWeb"/>
        <w:numPr>
          <w:ilvl w:val="1"/>
          <w:numId w:val="32"/>
        </w:numPr>
        <w:spacing w:before="0" w:beforeAutospacing="0" w:after="0" w:afterAutospacing="0"/>
        <w:ind w:left="360"/>
        <w:jc w:val="both"/>
        <w:rPr>
          <w:b/>
        </w:rPr>
      </w:pPr>
      <w:r w:rsidRPr="00B0601C">
        <w:rPr>
          <w:b/>
        </w:rPr>
        <w:t>Pelaksanaan Penelitian</w:t>
      </w:r>
    </w:p>
    <w:p w:rsidR="0060568B" w:rsidRDefault="0060568B" w:rsidP="00EC2E97">
      <w:pPr>
        <w:pStyle w:val="NormalWeb"/>
        <w:spacing w:before="0" w:beforeAutospacing="0" w:after="0" w:afterAutospacing="0"/>
        <w:ind w:firstLine="567"/>
        <w:jc w:val="both"/>
        <w:rPr>
          <w:i/>
          <w:lang w:val="id-ID"/>
        </w:rPr>
      </w:pPr>
      <w:r w:rsidRPr="00B0601C">
        <w:t xml:space="preserve">Secara umum, Penelitian Tindakan Kelas (PTK) dilaksanakan dalam siklus berulang-ulang, menurut Iskandar (2012) ada empat bagian utama dalam setiap siklus adalah : (1) perencanaan </w:t>
      </w:r>
      <w:r w:rsidRPr="00B0601C">
        <w:rPr>
          <w:i/>
        </w:rPr>
        <w:t>(planning),</w:t>
      </w:r>
      <w:r w:rsidRPr="00B0601C">
        <w:t xml:space="preserve"> (2) pelaksanaan </w:t>
      </w:r>
      <w:r w:rsidRPr="00B0601C">
        <w:rPr>
          <w:i/>
        </w:rPr>
        <w:t>(acting),</w:t>
      </w:r>
      <w:r w:rsidRPr="00B0601C">
        <w:t xml:space="preserve"> (3) pengamatan </w:t>
      </w:r>
      <w:r w:rsidRPr="00B0601C">
        <w:rPr>
          <w:i/>
        </w:rPr>
        <w:t>(observing),</w:t>
      </w:r>
      <w:r w:rsidRPr="00B0601C">
        <w:t xml:space="preserve"> (4) refleksi </w:t>
      </w:r>
      <w:r w:rsidRPr="00B0601C">
        <w:rPr>
          <w:i/>
        </w:rPr>
        <w:t>(reflecting).</w:t>
      </w:r>
    </w:p>
    <w:p w:rsidR="0060568B" w:rsidRDefault="0060568B" w:rsidP="0060568B">
      <w:pPr>
        <w:pStyle w:val="NormalWeb"/>
        <w:tabs>
          <w:tab w:val="left" w:pos="426"/>
        </w:tabs>
        <w:spacing w:before="0" w:beforeAutospacing="0" w:after="0" w:afterAutospacing="0"/>
        <w:jc w:val="both"/>
        <w:rPr>
          <w:lang w:val="id-ID"/>
        </w:rPr>
      </w:pPr>
    </w:p>
    <w:p w:rsidR="0060568B" w:rsidRPr="00B0601C" w:rsidRDefault="0060568B" w:rsidP="00CA5EB0">
      <w:pPr>
        <w:pStyle w:val="NormalWeb"/>
        <w:numPr>
          <w:ilvl w:val="1"/>
          <w:numId w:val="32"/>
        </w:numPr>
        <w:spacing w:before="0" w:beforeAutospacing="0" w:after="0" w:afterAutospacing="0"/>
        <w:ind w:left="360"/>
        <w:jc w:val="both"/>
        <w:rPr>
          <w:b/>
        </w:rPr>
      </w:pPr>
      <w:r w:rsidRPr="00B0601C">
        <w:rPr>
          <w:b/>
        </w:rPr>
        <w:t>Parameter Pengamatan</w:t>
      </w:r>
    </w:p>
    <w:p w:rsidR="0060568B" w:rsidRPr="00B0601C" w:rsidRDefault="0060568B" w:rsidP="00EC2E97">
      <w:pPr>
        <w:pStyle w:val="NormalWeb"/>
        <w:spacing w:before="0" w:beforeAutospacing="0" w:after="0" w:afterAutospacing="0"/>
        <w:ind w:firstLine="567"/>
        <w:jc w:val="both"/>
      </w:pPr>
      <w:r w:rsidRPr="00B0601C">
        <w:t xml:space="preserve">Hasil angket dianalisis dengan menghitung nilai setiap jawaban responden yang terdiri dari 5 pilihan yaitu sangat setuju (nilai 5), setuju (nilai 4), netral (nilai 3), tidak setuju (2), dan sangat tidak setuju (nilai 1), dengan </w:t>
      </w:r>
      <w:proofErr w:type="gramStart"/>
      <w:r w:rsidRPr="00B0601C">
        <w:t>rumus :</w:t>
      </w:r>
      <w:proofErr w:type="gramEnd"/>
    </w:p>
    <w:p w:rsidR="0060568B" w:rsidRPr="00B0601C" w:rsidRDefault="002826B7" w:rsidP="0060568B">
      <w:pPr>
        <w:pStyle w:val="NormalWeb"/>
        <w:tabs>
          <w:tab w:val="left" w:pos="426"/>
        </w:tabs>
        <w:spacing w:before="0" w:beforeAutospacing="0" w:after="0" w:afterAutospacing="0"/>
        <w:jc w:val="both"/>
      </w:pPr>
      <w:r>
        <w:rPr>
          <w:noProof/>
        </w:rPr>
        <w:pict>
          <v:roundrect id="_x0000_s1039" style="position:absolute;left:0;text-align:left;margin-left:8.85pt;margin-top:6.2pt;width:161.25pt;height:40.8pt;z-index:251667456" arcsize="10923f">
            <v:textbox style="mso-next-textbox:#_x0000_s1039">
              <w:txbxContent>
                <w:p w:rsidR="0060568B" w:rsidRDefault="0060568B" w:rsidP="0060568B">
                  <w:pPr>
                    <w:pStyle w:val="NormalWeb"/>
                    <w:tabs>
                      <w:tab w:val="left" w:pos="426"/>
                    </w:tabs>
                    <w:spacing w:line="480" w:lineRule="auto"/>
                    <w:jc w:val="both"/>
                    <w:rPr>
                      <w:sz w:val="36"/>
                      <w:szCs w:val="36"/>
                    </w:rPr>
                  </w:pPr>
                  <w:r w:rsidRPr="00946EF3">
                    <w:rPr>
                      <w:sz w:val="32"/>
                      <w:szCs w:val="32"/>
                    </w:rPr>
                    <w:t xml:space="preserve">P = </w:t>
                  </w:r>
                  <m:oMath>
                    <m:f>
                      <m:fPr>
                        <m:ctrlPr>
                          <w:rPr>
                            <w:rFonts w:ascii="Cambria Math" w:hAnsi="Cambria Math"/>
                            <w:i/>
                            <w:sz w:val="32"/>
                            <w:szCs w:val="32"/>
                          </w:rPr>
                        </m:ctrlPr>
                      </m:fPr>
                      <m:num>
                        <m:r>
                          <w:rPr>
                            <w:rFonts w:ascii="Cambria Math" w:hAnsi="Cambria Math"/>
                            <w:sz w:val="32"/>
                            <w:szCs w:val="32"/>
                          </w:rPr>
                          <m:t>Σ S</m:t>
                        </m:r>
                      </m:num>
                      <m:den>
                        <m:r>
                          <w:rPr>
                            <w:rFonts w:ascii="Cambria Math" w:hAnsi="Cambria Math"/>
                            <w:sz w:val="32"/>
                            <w:szCs w:val="32"/>
                          </w:rPr>
                          <m:t>T .Q  x R</m:t>
                        </m:r>
                      </m:den>
                    </m:f>
                  </m:oMath>
                  <w:r w:rsidRPr="00946EF3">
                    <w:rPr>
                      <w:sz w:val="32"/>
                      <w:szCs w:val="32"/>
                    </w:rPr>
                    <w:t xml:space="preserve"> x</w:t>
                  </w:r>
                  <w:r w:rsidRPr="00305268">
                    <w:rPr>
                      <w:sz w:val="36"/>
                      <w:szCs w:val="36"/>
                    </w:rPr>
                    <w:t xml:space="preserve"> 100%</w:t>
                  </w:r>
                </w:p>
                <w:p w:rsidR="0060568B" w:rsidRDefault="0060568B" w:rsidP="0060568B"/>
              </w:txbxContent>
            </v:textbox>
          </v:roundrect>
        </w:pict>
      </w:r>
    </w:p>
    <w:p w:rsidR="0060568B" w:rsidRDefault="0060568B" w:rsidP="0060568B">
      <w:pPr>
        <w:pStyle w:val="NormalWeb"/>
        <w:tabs>
          <w:tab w:val="left" w:pos="426"/>
        </w:tabs>
        <w:spacing w:before="0" w:beforeAutospacing="0" w:after="0" w:afterAutospacing="0"/>
        <w:jc w:val="both"/>
      </w:pPr>
    </w:p>
    <w:p w:rsidR="0060568B" w:rsidRDefault="0060568B" w:rsidP="0060568B">
      <w:pPr>
        <w:pStyle w:val="NormalWeb"/>
        <w:tabs>
          <w:tab w:val="left" w:pos="426"/>
        </w:tabs>
        <w:spacing w:before="0" w:beforeAutospacing="0" w:after="0" w:afterAutospacing="0"/>
        <w:jc w:val="both"/>
        <w:rPr>
          <w:lang w:val="id-ID"/>
        </w:rPr>
      </w:pPr>
    </w:p>
    <w:p w:rsidR="0060568B" w:rsidRDefault="0060568B" w:rsidP="0060568B">
      <w:pPr>
        <w:pStyle w:val="NormalWeb"/>
        <w:tabs>
          <w:tab w:val="left" w:pos="426"/>
        </w:tabs>
        <w:spacing w:before="0" w:beforeAutospacing="0" w:after="0" w:afterAutospacing="0"/>
        <w:jc w:val="both"/>
        <w:rPr>
          <w:lang w:val="id-ID"/>
        </w:rPr>
      </w:pPr>
    </w:p>
    <w:p w:rsidR="0060568B" w:rsidRPr="00B0601C" w:rsidRDefault="0060568B" w:rsidP="0060568B">
      <w:pPr>
        <w:pStyle w:val="NormalWeb"/>
        <w:tabs>
          <w:tab w:val="left" w:pos="426"/>
        </w:tabs>
        <w:spacing w:before="0" w:beforeAutospacing="0" w:after="0" w:afterAutospacing="0"/>
        <w:jc w:val="both"/>
      </w:pPr>
      <w:proofErr w:type="gramStart"/>
      <w:r w:rsidRPr="00B0601C">
        <w:t>Keterangan :</w:t>
      </w:r>
      <w:proofErr w:type="gramEnd"/>
    </w:p>
    <w:p w:rsidR="0060568B" w:rsidRPr="00B0601C" w:rsidRDefault="0060568B" w:rsidP="0060568B">
      <w:pPr>
        <w:pStyle w:val="NormalWeb"/>
        <w:tabs>
          <w:tab w:val="left" w:pos="426"/>
        </w:tabs>
        <w:spacing w:before="0" w:beforeAutospacing="0" w:after="0" w:afterAutospacing="0"/>
        <w:jc w:val="both"/>
      </w:pPr>
      <w:r w:rsidRPr="00B0601C">
        <w:t>P</w:t>
      </w:r>
      <w:r>
        <w:tab/>
      </w:r>
      <w:r w:rsidRPr="00B0601C">
        <w:t xml:space="preserve"> = persentase skor</w:t>
      </w:r>
    </w:p>
    <w:p w:rsidR="0060568B" w:rsidRPr="00B0601C" w:rsidRDefault="0060568B" w:rsidP="0060568B">
      <w:pPr>
        <w:pStyle w:val="NormalWeb"/>
        <w:tabs>
          <w:tab w:val="left" w:pos="426"/>
        </w:tabs>
        <w:spacing w:before="0" w:beforeAutospacing="0" w:after="0" w:afterAutospacing="0"/>
        <w:jc w:val="both"/>
      </w:pPr>
      <w:r w:rsidRPr="00B0601C">
        <w:t xml:space="preserve">T </w:t>
      </w:r>
      <w:r>
        <w:tab/>
      </w:r>
      <w:r w:rsidRPr="00B0601C">
        <w:t>= skor tertinggi tiap butir</w:t>
      </w:r>
    </w:p>
    <w:p w:rsidR="0060568B" w:rsidRPr="00B0601C" w:rsidRDefault="0060568B" w:rsidP="0060568B">
      <w:pPr>
        <w:pStyle w:val="NormalWeb"/>
        <w:tabs>
          <w:tab w:val="left" w:pos="426"/>
        </w:tabs>
        <w:spacing w:before="0" w:beforeAutospacing="0" w:after="0" w:afterAutospacing="0"/>
        <w:jc w:val="both"/>
      </w:pPr>
      <w:r w:rsidRPr="00B0601C">
        <w:t xml:space="preserve">Q </w:t>
      </w:r>
      <w:r>
        <w:tab/>
      </w:r>
      <w:r w:rsidRPr="00B0601C">
        <w:t>= jumlah butir</w:t>
      </w:r>
    </w:p>
    <w:p w:rsidR="0060568B" w:rsidRPr="00B0601C" w:rsidRDefault="0060568B" w:rsidP="0060568B">
      <w:pPr>
        <w:pStyle w:val="NormalWeb"/>
        <w:tabs>
          <w:tab w:val="left" w:pos="426"/>
        </w:tabs>
        <w:spacing w:before="0" w:beforeAutospacing="0" w:after="0" w:afterAutospacing="0"/>
        <w:jc w:val="both"/>
      </w:pPr>
      <w:r w:rsidRPr="00B0601C">
        <w:t xml:space="preserve">R </w:t>
      </w:r>
      <w:r>
        <w:tab/>
      </w:r>
      <w:r w:rsidRPr="00B0601C">
        <w:t>= jumlah responden</w:t>
      </w:r>
    </w:p>
    <w:p w:rsidR="0060568B" w:rsidRPr="00B0601C" w:rsidRDefault="0060568B" w:rsidP="0060568B">
      <w:pPr>
        <w:pStyle w:val="NormalWeb"/>
        <w:tabs>
          <w:tab w:val="left" w:pos="426"/>
        </w:tabs>
        <w:spacing w:before="0" w:beforeAutospacing="0" w:after="0" w:afterAutospacing="0"/>
        <w:jc w:val="both"/>
      </w:pPr>
      <w:r w:rsidRPr="00B0601C">
        <w:rPr>
          <w:rFonts w:ascii="Cambria Math" w:hAnsi="Cambria Math"/>
        </w:rPr>
        <w:t>𝜮</w:t>
      </w:r>
      <w:r w:rsidRPr="00B0601C">
        <w:t xml:space="preserve"> S </w:t>
      </w:r>
      <w:r>
        <w:tab/>
      </w:r>
      <w:r w:rsidRPr="00B0601C">
        <w:t>= jumlah skor hasil pengumpulan data (Saefuddin, 2012).</w:t>
      </w:r>
    </w:p>
    <w:p w:rsidR="0060568B" w:rsidRDefault="0060568B" w:rsidP="0060568B">
      <w:pPr>
        <w:pStyle w:val="NormalWeb"/>
        <w:tabs>
          <w:tab w:val="left" w:pos="426"/>
        </w:tabs>
        <w:spacing w:before="0" w:beforeAutospacing="0" w:after="0" w:afterAutospacing="0"/>
        <w:jc w:val="both"/>
      </w:pPr>
      <w:r w:rsidRPr="00B0601C">
        <w:tab/>
      </w:r>
      <w:r>
        <w:t>Untuk melihat rata-rata nilai motivasi belajar semua peserta didik digunakan rumus:</w:t>
      </w:r>
    </w:p>
    <w:p w:rsidR="0060568B" w:rsidRDefault="002826B7" w:rsidP="0060568B">
      <w:pPr>
        <w:pStyle w:val="NormalWeb"/>
        <w:tabs>
          <w:tab w:val="left" w:pos="426"/>
        </w:tabs>
        <w:spacing w:before="0" w:beforeAutospacing="0" w:after="0" w:afterAutospacing="0"/>
        <w:jc w:val="both"/>
      </w:pPr>
      <w:r>
        <w:rPr>
          <w:noProof/>
        </w:rPr>
        <w:pict>
          <v:roundrect id="_x0000_s1040" style="position:absolute;left:0;text-align:left;margin-left:16.35pt;margin-top:7.4pt;width:84.8pt;height:45.6pt;z-index:251668480" arcsize="10923f">
            <v:textbox style="mso-next-textbox:#_x0000_s1040">
              <w:txbxContent>
                <w:p w:rsidR="0060568B" w:rsidRPr="00212976" w:rsidRDefault="0060568B" w:rsidP="0060568B">
                  <w:pPr>
                    <w:pStyle w:val="NormalWeb"/>
                    <w:tabs>
                      <w:tab w:val="left" w:pos="426"/>
                    </w:tabs>
                    <w:spacing w:line="480" w:lineRule="auto"/>
                    <w:jc w:val="both"/>
                    <w:rPr>
                      <w:sz w:val="36"/>
                      <w:szCs w:val="36"/>
                    </w:rPr>
                  </w:pPr>
                  <w:r>
                    <w:rPr>
                      <w:sz w:val="32"/>
                      <w:szCs w:val="32"/>
                    </w:rPr>
                    <w:t xml:space="preserve">  </w:t>
                  </w:r>
                  <w:r w:rsidRPr="00212976">
                    <w:rPr>
                      <w:sz w:val="36"/>
                      <w:szCs w:val="36"/>
                    </w:rPr>
                    <w:t xml:space="preserve">ū = </w:t>
                  </w:r>
                  <m:oMath>
                    <m:f>
                      <m:fPr>
                        <m:ctrlPr>
                          <w:rPr>
                            <w:rFonts w:ascii="Cambria Math" w:hAnsi="Cambria Math"/>
                            <w:i/>
                            <w:sz w:val="36"/>
                            <w:szCs w:val="36"/>
                          </w:rPr>
                        </m:ctrlPr>
                      </m:fPr>
                      <m:num>
                        <m:r>
                          <w:rPr>
                            <w:rFonts w:ascii="Cambria Math" w:hAnsi="Cambria Math"/>
                            <w:sz w:val="36"/>
                            <w:szCs w:val="36"/>
                          </w:rPr>
                          <m:t>Σ u</m:t>
                        </m:r>
                      </m:num>
                      <m:den>
                        <m:r>
                          <w:rPr>
                            <w:rFonts w:ascii="Cambria Math" w:hAnsi="Cambria Math"/>
                            <w:sz w:val="36"/>
                            <w:szCs w:val="36"/>
                          </w:rPr>
                          <m:t>P</m:t>
                        </m:r>
                      </m:den>
                    </m:f>
                  </m:oMath>
                  <w:r w:rsidRPr="00212976">
                    <w:rPr>
                      <w:sz w:val="36"/>
                      <w:szCs w:val="36"/>
                    </w:rPr>
                    <w:t xml:space="preserve">  </w:t>
                  </w:r>
                </w:p>
                <w:p w:rsidR="0060568B" w:rsidRDefault="0060568B" w:rsidP="0060568B"/>
              </w:txbxContent>
            </v:textbox>
          </v:roundrect>
        </w:pict>
      </w:r>
    </w:p>
    <w:p w:rsidR="0060568B" w:rsidRDefault="0060568B" w:rsidP="0060568B">
      <w:pPr>
        <w:pStyle w:val="NormalWeb"/>
        <w:tabs>
          <w:tab w:val="left" w:pos="426"/>
        </w:tabs>
        <w:spacing w:before="0" w:beforeAutospacing="0" w:after="0" w:afterAutospacing="0"/>
        <w:jc w:val="both"/>
      </w:pPr>
    </w:p>
    <w:p w:rsidR="0060568B" w:rsidRDefault="0060568B" w:rsidP="0060568B">
      <w:pPr>
        <w:pStyle w:val="NormalWeb"/>
        <w:tabs>
          <w:tab w:val="left" w:pos="426"/>
        </w:tabs>
        <w:spacing w:before="0" w:beforeAutospacing="0" w:after="0" w:afterAutospacing="0"/>
        <w:jc w:val="both"/>
        <w:rPr>
          <w:lang w:val="id-ID"/>
        </w:rPr>
      </w:pPr>
    </w:p>
    <w:p w:rsidR="0060568B" w:rsidRDefault="0060568B" w:rsidP="0060568B">
      <w:pPr>
        <w:pStyle w:val="NormalWeb"/>
        <w:tabs>
          <w:tab w:val="left" w:pos="426"/>
        </w:tabs>
        <w:spacing w:before="0" w:beforeAutospacing="0" w:after="0" w:afterAutospacing="0"/>
        <w:jc w:val="both"/>
        <w:rPr>
          <w:lang w:val="id-ID"/>
        </w:rPr>
      </w:pPr>
    </w:p>
    <w:p w:rsidR="0060568B" w:rsidRDefault="0060568B" w:rsidP="0060568B">
      <w:pPr>
        <w:pStyle w:val="NormalWeb"/>
        <w:tabs>
          <w:tab w:val="left" w:pos="426"/>
        </w:tabs>
        <w:spacing w:before="0" w:beforeAutospacing="0" w:after="0" w:afterAutospacing="0"/>
        <w:jc w:val="both"/>
      </w:pPr>
      <w:proofErr w:type="gramStart"/>
      <w:r>
        <w:t>Keterangan :</w:t>
      </w:r>
      <w:proofErr w:type="gramEnd"/>
    </w:p>
    <w:p w:rsidR="0060568B" w:rsidRDefault="0060568B" w:rsidP="0060568B">
      <w:pPr>
        <w:pStyle w:val="NormalWeb"/>
        <w:tabs>
          <w:tab w:val="left" w:pos="426"/>
        </w:tabs>
        <w:spacing w:before="0" w:beforeAutospacing="0" w:after="0" w:afterAutospacing="0"/>
        <w:jc w:val="both"/>
      </w:pPr>
      <w:r>
        <w:t>ū = Rata-rata nilai motivasi pesera didik</w:t>
      </w:r>
    </w:p>
    <w:p w:rsidR="0060568B" w:rsidRDefault="0060568B" w:rsidP="0060568B">
      <w:pPr>
        <w:pStyle w:val="NormalWeb"/>
        <w:tabs>
          <w:tab w:val="left" w:pos="426"/>
        </w:tabs>
        <w:spacing w:before="0" w:beforeAutospacing="0" w:after="0" w:afterAutospacing="0"/>
        <w:jc w:val="both"/>
      </w:pPr>
      <w:r>
        <w:rPr>
          <w:rFonts w:ascii="Cambria Math" w:hAnsi="Cambria Math"/>
        </w:rPr>
        <w:t>𝜮</w:t>
      </w:r>
      <w:r>
        <w:t>u = Jumlah seluruh nilai</w:t>
      </w:r>
    </w:p>
    <w:p w:rsidR="0060568B" w:rsidRDefault="0060568B" w:rsidP="0060568B">
      <w:pPr>
        <w:pStyle w:val="NormalWeb"/>
        <w:tabs>
          <w:tab w:val="left" w:pos="426"/>
        </w:tabs>
        <w:spacing w:before="0" w:beforeAutospacing="0" w:after="0" w:afterAutospacing="0"/>
        <w:jc w:val="both"/>
      </w:pPr>
      <w:r>
        <w:t>P = Jumlah seluruh siswa</w:t>
      </w:r>
    </w:p>
    <w:p w:rsidR="0060568B" w:rsidRDefault="0060568B" w:rsidP="0060568B">
      <w:pPr>
        <w:pStyle w:val="NormalWeb"/>
        <w:tabs>
          <w:tab w:val="left" w:pos="426"/>
        </w:tabs>
        <w:spacing w:before="0" w:beforeAutospacing="0" w:after="0" w:afterAutospacing="0"/>
        <w:jc w:val="both"/>
      </w:pPr>
      <w:r>
        <w:tab/>
        <w:t xml:space="preserve">Untuk persentase dari nilai rata-rata motivasi belajar semua pesera didik digunakan </w:t>
      </w:r>
      <w:proofErr w:type="gramStart"/>
      <w:r>
        <w:t>rumus :</w:t>
      </w:r>
      <w:proofErr w:type="gramEnd"/>
    </w:p>
    <w:p w:rsidR="0060568B" w:rsidRDefault="002826B7" w:rsidP="0060568B">
      <w:pPr>
        <w:pStyle w:val="NormalWeb"/>
        <w:tabs>
          <w:tab w:val="left" w:pos="426"/>
        </w:tabs>
        <w:spacing w:before="0" w:beforeAutospacing="0" w:after="0" w:afterAutospacing="0"/>
        <w:jc w:val="both"/>
      </w:pPr>
      <w:r>
        <w:rPr>
          <w:noProof/>
        </w:rPr>
        <w:pict>
          <v:roundrect id="_x0000_s1041" style="position:absolute;left:0;text-align:left;margin-left:19.4pt;margin-top:7.65pt;width:202.4pt;height:48.8pt;z-index:251669504" arcsize="10923f">
            <v:textbox style="mso-next-textbox:#_x0000_s1041">
              <w:txbxContent>
                <w:p w:rsidR="0060568B" w:rsidRPr="00212976" w:rsidRDefault="0060568B" w:rsidP="0060568B">
                  <w:pPr>
                    <w:rPr>
                      <w:sz w:val="32"/>
                      <w:szCs w:val="32"/>
                    </w:rPr>
                  </w:pPr>
                  <w:r w:rsidRPr="00212976">
                    <w:rPr>
                      <w:sz w:val="32"/>
                      <w:szCs w:val="32"/>
                      <w:lang w:val="en-US"/>
                    </w:rPr>
                    <w:t xml:space="preserve">Persentase (%) </w:t>
                  </w:r>
                  <w:r w:rsidRPr="00212976">
                    <w:rPr>
                      <w:sz w:val="32"/>
                      <w:szCs w:val="32"/>
                    </w:rPr>
                    <w:t xml:space="preserve">= </w:t>
                  </w:r>
                  <m:oMath>
                    <m:f>
                      <m:fPr>
                        <m:ctrlPr>
                          <w:rPr>
                            <w:rFonts w:ascii="Cambria Math" w:eastAsia="Times New Roman" w:hAnsi="Cambria Math" w:cs="Times New Roman"/>
                            <w:i/>
                            <w:sz w:val="32"/>
                            <w:szCs w:val="32"/>
                            <w:lang w:val="en-US"/>
                          </w:rPr>
                        </m:ctrlPr>
                      </m:fPr>
                      <m:num>
                        <m:r>
                          <w:rPr>
                            <w:rFonts w:ascii="Cambria Math" w:hAnsi="Cambria Math"/>
                            <w:sz w:val="32"/>
                            <w:szCs w:val="32"/>
                          </w:rPr>
                          <m:t>r</m:t>
                        </m:r>
                      </m:num>
                      <m:den>
                        <m:r>
                          <w:rPr>
                            <w:rFonts w:ascii="Cambria Math" w:hAnsi="Cambria Math"/>
                            <w:sz w:val="32"/>
                            <w:szCs w:val="32"/>
                          </w:rPr>
                          <m:t>R</m:t>
                        </m:r>
                      </m:den>
                    </m:f>
                  </m:oMath>
                  <w:r w:rsidRPr="00212976">
                    <w:rPr>
                      <w:sz w:val="32"/>
                      <w:szCs w:val="32"/>
                    </w:rPr>
                    <w:t xml:space="preserve"> x 100%</w:t>
                  </w:r>
                </w:p>
              </w:txbxContent>
            </v:textbox>
          </v:roundrect>
        </w:pict>
      </w:r>
    </w:p>
    <w:p w:rsidR="0060568B" w:rsidRDefault="0060568B" w:rsidP="0060568B">
      <w:pPr>
        <w:pStyle w:val="NormalWeb"/>
        <w:tabs>
          <w:tab w:val="left" w:pos="426"/>
        </w:tabs>
        <w:spacing w:before="0" w:beforeAutospacing="0" w:after="0" w:afterAutospacing="0"/>
        <w:jc w:val="both"/>
      </w:pPr>
      <w:r>
        <w:t xml:space="preserve"> </w:t>
      </w:r>
    </w:p>
    <w:p w:rsidR="0060568B" w:rsidRDefault="0060568B" w:rsidP="0060568B">
      <w:pPr>
        <w:pStyle w:val="NormalWeb"/>
        <w:tabs>
          <w:tab w:val="left" w:pos="426"/>
        </w:tabs>
        <w:spacing w:before="0" w:beforeAutospacing="0" w:after="0" w:afterAutospacing="0"/>
        <w:jc w:val="both"/>
        <w:rPr>
          <w:lang w:val="id-ID"/>
        </w:rPr>
      </w:pPr>
    </w:p>
    <w:p w:rsidR="0060568B" w:rsidRDefault="0060568B" w:rsidP="0060568B">
      <w:pPr>
        <w:pStyle w:val="NormalWeb"/>
        <w:tabs>
          <w:tab w:val="left" w:pos="426"/>
        </w:tabs>
        <w:spacing w:before="0" w:beforeAutospacing="0" w:after="0" w:afterAutospacing="0"/>
        <w:jc w:val="both"/>
        <w:rPr>
          <w:lang w:val="id-ID"/>
        </w:rPr>
      </w:pPr>
    </w:p>
    <w:p w:rsidR="0060568B" w:rsidRDefault="0060568B" w:rsidP="0060568B">
      <w:pPr>
        <w:pStyle w:val="NormalWeb"/>
        <w:tabs>
          <w:tab w:val="left" w:pos="426"/>
        </w:tabs>
        <w:spacing w:before="0" w:beforeAutospacing="0" w:after="0" w:afterAutospacing="0"/>
        <w:jc w:val="both"/>
      </w:pPr>
      <w:proofErr w:type="gramStart"/>
      <w:r>
        <w:t>Keterangan :</w:t>
      </w:r>
      <w:proofErr w:type="gramEnd"/>
    </w:p>
    <w:p w:rsidR="0060568B" w:rsidRDefault="0060568B" w:rsidP="0060568B">
      <w:pPr>
        <w:pStyle w:val="NormalWeb"/>
        <w:tabs>
          <w:tab w:val="left" w:pos="426"/>
        </w:tabs>
        <w:spacing w:before="0" w:beforeAutospacing="0" w:after="0" w:afterAutospacing="0"/>
        <w:jc w:val="both"/>
      </w:pPr>
      <w:r>
        <w:t>R = Jumlah skor seluruhnya</w:t>
      </w:r>
    </w:p>
    <w:p w:rsidR="0060568B" w:rsidRDefault="0060568B" w:rsidP="0060568B">
      <w:pPr>
        <w:pStyle w:val="NormalWeb"/>
        <w:tabs>
          <w:tab w:val="left" w:pos="426"/>
        </w:tabs>
        <w:spacing w:before="0" w:beforeAutospacing="0" w:after="0" w:afterAutospacing="0"/>
        <w:jc w:val="both"/>
        <w:rPr>
          <w:lang w:val="id-ID"/>
        </w:rPr>
      </w:pPr>
      <w:r>
        <w:t>r = Jumlah rata-rata skor motivasi belajar siswa</w:t>
      </w:r>
    </w:p>
    <w:p w:rsidR="00CA5EB0" w:rsidRDefault="00CA5EB0" w:rsidP="0060568B">
      <w:pPr>
        <w:pStyle w:val="NormalWeb"/>
        <w:tabs>
          <w:tab w:val="left" w:pos="426"/>
        </w:tabs>
        <w:spacing w:before="0" w:beforeAutospacing="0" w:after="0" w:afterAutospacing="0"/>
        <w:jc w:val="both"/>
        <w:rPr>
          <w:b/>
        </w:rPr>
      </w:pPr>
    </w:p>
    <w:p w:rsidR="0060568B" w:rsidRDefault="002826B7" w:rsidP="0060568B">
      <w:pPr>
        <w:pStyle w:val="NormalWeb"/>
        <w:tabs>
          <w:tab w:val="left" w:pos="426"/>
        </w:tabs>
        <w:spacing w:before="0" w:beforeAutospacing="0" w:after="0" w:afterAutospacing="0"/>
        <w:jc w:val="both"/>
        <w:rPr>
          <w:b/>
        </w:rPr>
      </w:pPr>
      <w:r>
        <w:rPr>
          <w:b/>
          <w:noProof/>
          <w:lang w:val="id-ID" w:eastAsia="id-ID"/>
        </w:rPr>
        <w:pict>
          <v:shape id="_x0000_s1042" type="#_x0000_t202" style="position:absolute;left:0;text-align:left;margin-left:377pt;margin-top:-57.2pt;width:32.6pt;height:36.7pt;z-index:251671552" strokecolor="white [3212]">
            <v:textbox style="mso-next-textbox:#_x0000_s1042">
              <w:txbxContent>
                <w:p w:rsidR="0060568B" w:rsidRDefault="0060568B" w:rsidP="0060568B"/>
              </w:txbxContent>
            </v:textbox>
          </v:shape>
        </w:pict>
      </w:r>
      <w:r w:rsidR="0060568B">
        <w:rPr>
          <w:b/>
        </w:rPr>
        <w:t>BAB IV</w:t>
      </w:r>
      <w:r w:rsidR="0060568B">
        <w:rPr>
          <w:b/>
          <w:lang w:val="id-ID"/>
        </w:rPr>
        <w:t xml:space="preserve"> </w:t>
      </w:r>
      <w:r w:rsidR="0060568B">
        <w:rPr>
          <w:b/>
        </w:rPr>
        <w:t>HASIL DAN PEMBAHASAN</w:t>
      </w:r>
    </w:p>
    <w:p w:rsidR="0060568B" w:rsidRDefault="0060568B" w:rsidP="00CA5EB0">
      <w:pPr>
        <w:pStyle w:val="NormalWeb"/>
        <w:numPr>
          <w:ilvl w:val="1"/>
          <w:numId w:val="34"/>
        </w:numPr>
        <w:spacing w:before="0" w:beforeAutospacing="0" w:after="0" w:afterAutospacing="0"/>
        <w:ind w:left="360"/>
        <w:jc w:val="both"/>
        <w:rPr>
          <w:b/>
        </w:rPr>
      </w:pPr>
      <w:r>
        <w:rPr>
          <w:b/>
        </w:rPr>
        <w:t>Hasil</w:t>
      </w:r>
    </w:p>
    <w:p w:rsidR="0060568B" w:rsidRDefault="0060568B" w:rsidP="00EC2E97">
      <w:pPr>
        <w:pStyle w:val="NormalWeb"/>
        <w:spacing w:before="0" w:beforeAutospacing="0" w:after="0" w:afterAutospacing="0"/>
        <w:ind w:firstLine="567"/>
        <w:jc w:val="both"/>
      </w:pPr>
      <w:r w:rsidRPr="00F47B70">
        <w:t xml:space="preserve">Penelitian </w:t>
      </w:r>
      <w:r>
        <w:t xml:space="preserve">yang telah dilakukan akhirnya diperoleh data-data yang dapat diuraikan sebagai </w:t>
      </w:r>
      <w:proofErr w:type="gramStart"/>
      <w:r>
        <w:t>berikut :</w:t>
      </w:r>
      <w:proofErr w:type="gramEnd"/>
    </w:p>
    <w:p w:rsidR="0060568B" w:rsidRPr="003C1283" w:rsidRDefault="0060568B" w:rsidP="0060568B">
      <w:pPr>
        <w:pStyle w:val="NormalWeb"/>
        <w:tabs>
          <w:tab w:val="left" w:pos="426"/>
        </w:tabs>
        <w:spacing w:before="0" w:beforeAutospacing="0" w:after="0" w:afterAutospacing="0"/>
        <w:jc w:val="both"/>
        <w:rPr>
          <w:b/>
        </w:rPr>
      </w:pPr>
      <w:r w:rsidRPr="003C1283">
        <w:rPr>
          <w:b/>
        </w:rPr>
        <w:t>Siklus I</w:t>
      </w:r>
    </w:p>
    <w:p w:rsidR="0060568B" w:rsidRPr="0060568B" w:rsidRDefault="0060568B" w:rsidP="00CA5EB0">
      <w:pPr>
        <w:pStyle w:val="NormalWeb"/>
        <w:numPr>
          <w:ilvl w:val="0"/>
          <w:numId w:val="26"/>
        </w:numPr>
        <w:tabs>
          <w:tab w:val="left" w:pos="426"/>
        </w:tabs>
        <w:spacing w:before="0" w:beforeAutospacing="0" w:after="0" w:afterAutospacing="0"/>
        <w:ind w:left="360"/>
        <w:jc w:val="both"/>
      </w:pPr>
      <w:r w:rsidRPr="003C1283">
        <w:t>Perencanaan Tindakan</w:t>
      </w:r>
    </w:p>
    <w:p w:rsidR="0060568B" w:rsidRPr="0060568B" w:rsidRDefault="0060568B" w:rsidP="00CA5EB0">
      <w:pPr>
        <w:pStyle w:val="NormalWeb"/>
        <w:numPr>
          <w:ilvl w:val="0"/>
          <w:numId w:val="26"/>
        </w:numPr>
        <w:tabs>
          <w:tab w:val="left" w:pos="426"/>
        </w:tabs>
        <w:spacing w:before="0" w:beforeAutospacing="0" w:after="0" w:afterAutospacing="0"/>
        <w:ind w:left="360"/>
        <w:jc w:val="both"/>
      </w:pPr>
      <w:r w:rsidRPr="003C1283">
        <w:t>Pelaksanaan Tindakan</w:t>
      </w:r>
    </w:p>
    <w:p w:rsidR="0060568B" w:rsidRPr="003C1283" w:rsidRDefault="0060568B" w:rsidP="00CA5EB0">
      <w:pPr>
        <w:pStyle w:val="NormalWeb"/>
        <w:numPr>
          <w:ilvl w:val="0"/>
          <w:numId w:val="26"/>
        </w:numPr>
        <w:tabs>
          <w:tab w:val="left" w:pos="426"/>
        </w:tabs>
        <w:spacing w:before="0" w:beforeAutospacing="0" w:after="0" w:afterAutospacing="0"/>
        <w:ind w:left="360"/>
        <w:jc w:val="both"/>
      </w:pPr>
      <w:r>
        <w:t>Hasil Pengamatan/ observasi tindakan</w:t>
      </w:r>
    </w:p>
    <w:p w:rsidR="0060568B" w:rsidRPr="0060568B" w:rsidRDefault="0060568B" w:rsidP="00CA5EB0">
      <w:pPr>
        <w:pStyle w:val="NormalWeb"/>
        <w:numPr>
          <w:ilvl w:val="0"/>
          <w:numId w:val="26"/>
        </w:numPr>
        <w:tabs>
          <w:tab w:val="left" w:pos="142"/>
        </w:tabs>
        <w:spacing w:before="0" w:beforeAutospacing="0" w:after="0" w:afterAutospacing="0"/>
        <w:ind w:left="360"/>
        <w:jc w:val="both"/>
      </w:pPr>
      <w:r w:rsidRPr="003C1283">
        <w:t>Hasil Refleksi</w:t>
      </w:r>
    </w:p>
    <w:p w:rsidR="0060568B" w:rsidRPr="001C79BD" w:rsidRDefault="0060568B" w:rsidP="0060568B">
      <w:pPr>
        <w:pStyle w:val="NormalWeb"/>
        <w:tabs>
          <w:tab w:val="left" w:pos="142"/>
        </w:tabs>
        <w:spacing w:before="0" w:beforeAutospacing="0" w:after="0" w:afterAutospacing="0"/>
        <w:jc w:val="both"/>
        <w:rPr>
          <w:b/>
        </w:rPr>
      </w:pPr>
      <w:r w:rsidRPr="001C79BD">
        <w:rPr>
          <w:b/>
        </w:rPr>
        <w:t>Siklus II</w:t>
      </w:r>
    </w:p>
    <w:p w:rsidR="0060568B" w:rsidRPr="0060568B" w:rsidRDefault="0060568B" w:rsidP="00CA5EB0">
      <w:pPr>
        <w:pStyle w:val="NormalWeb"/>
        <w:numPr>
          <w:ilvl w:val="0"/>
          <w:numId w:val="25"/>
        </w:numPr>
        <w:tabs>
          <w:tab w:val="left" w:pos="142"/>
        </w:tabs>
        <w:spacing w:before="0" w:beforeAutospacing="0" w:after="0" w:afterAutospacing="0"/>
        <w:ind w:left="360"/>
        <w:jc w:val="both"/>
      </w:pPr>
      <w:r w:rsidRPr="003C1283">
        <w:t>Perencanaan</w:t>
      </w:r>
      <w:r>
        <w:t xml:space="preserve"> Tindakan</w:t>
      </w:r>
    </w:p>
    <w:p w:rsidR="0060568B" w:rsidRPr="003C1283" w:rsidRDefault="0060568B" w:rsidP="00CA5EB0">
      <w:pPr>
        <w:pStyle w:val="NormalWeb"/>
        <w:numPr>
          <w:ilvl w:val="0"/>
          <w:numId w:val="25"/>
        </w:numPr>
        <w:tabs>
          <w:tab w:val="left" w:pos="142"/>
        </w:tabs>
        <w:spacing w:before="0" w:beforeAutospacing="0" w:after="0" w:afterAutospacing="0"/>
        <w:ind w:left="360"/>
        <w:jc w:val="both"/>
      </w:pPr>
      <w:r w:rsidRPr="003C1283">
        <w:t>Pelaksanaan Tindakan</w:t>
      </w:r>
    </w:p>
    <w:p w:rsidR="0060568B" w:rsidRPr="0060568B" w:rsidRDefault="0060568B" w:rsidP="00CA5EB0">
      <w:pPr>
        <w:pStyle w:val="NormalWeb"/>
        <w:numPr>
          <w:ilvl w:val="0"/>
          <w:numId w:val="25"/>
        </w:numPr>
        <w:tabs>
          <w:tab w:val="left" w:pos="284"/>
        </w:tabs>
        <w:spacing w:before="0" w:beforeAutospacing="0" w:after="0" w:afterAutospacing="0"/>
        <w:ind w:left="360"/>
        <w:jc w:val="both"/>
      </w:pPr>
      <w:r w:rsidRPr="003C1283">
        <w:t>Hasil Pengamatan</w:t>
      </w:r>
      <w:r>
        <w:t>/ observasi tindakan</w:t>
      </w:r>
    </w:p>
    <w:p w:rsidR="0060568B" w:rsidRPr="0060568B" w:rsidRDefault="0060568B" w:rsidP="00CA5EB0">
      <w:pPr>
        <w:pStyle w:val="NormalWeb"/>
        <w:numPr>
          <w:ilvl w:val="0"/>
          <w:numId w:val="25"/>
        </w:numPr>
        <w:tabs>
          <w:tab w:val="left" w:pos="284"/>
        </w:tabs>
        <w:spacing w:before="0" w:beforeAutospacing="0" w:after="0" w:afterAutospacing="0"/>
        <w:ind w:left="360"/>
        <w:jc w:val="both"/>
      </w:pPr>
      <w:r w:rsidRPr="003C1283">
        <w:t>Hasil Refleksi</w:t>
      </w:r>
    </w:p>
    <w:p w:rsidR="0060568B" w:rsidRDefault="0060568B" w:rsidP="0060568B">
      <w:pPr>
        <w:pStyle w:val="NormalWeb"/>
        <w:tabs>
          <w:tab w:val="left" w:pos="284"/>
        </w:tabs>
        <w:spacing w:before="0" w:beforeAutospacing="0" w:after="0" w:afterAutospacing="0"/>
        <w:ind w:left="360"/>
        <w:jc w:val="both"/>
      </w:pPr>
    </w:p>
    <w:p w:rsidR="00CA5EB0" w:rsidRDefault="00CA5EB0" w:rsidP="0060568B">
      <w:pPr>
        <w:pStyle w:val="NormalWeb"/>
        <w:tabs>
          <w:tab w:val="left" w:pos="284"/>
        </w:tabs>
        <w:spacing w:before="0" w:beforeAutospacing="0" w:after="0" w:afterAutospacing="0"/>
        <w:ind w:left="360"/>
        <w:jc w:val="both"/>
      </w:pPr>
    </w:p>
    <w:p w:rsidR="00CA5EB0" w:rsidRPr="003C1283" w:rsidRDefault="00CA5EB0" w:rsidP="0060568B">
      <w:pPr>
        <w:pStyle w:val="NormalWeb"/>
        <w:tabs>
          <w:tab w:val="left" w:pos="284"/>
        </w:tabs>
        <w:spacing w:before="0" w:beforeAutospacing="0" w:after="0" w:afterAutospacing="0"/>
        <w:ind w:left="360"/>
        <w:jc w:val="both"/>
      </w:pPr>
    </w:p>
    <w:p w:rsidR="0060568B" w:rsidRPr="00E640A4" w:rsidRDefault="0060568B" w:rsidP="00CA5EB0">
      <w:pPr>
        <w:pStyle w:val="NormalWeb"/>
        <w:numPr>
          <w:ilvl w:val="1"/>
          <w:numId w:val="25"/>
        </w:numPr>
        <w:spacing w:before="0" w:beforeAutospacing="0" w:after="0" w:afterAutospacing="0"/>
        <w:ind w:left="360"/>
        <w:jc w:val="both"/>
        <w:rPr>
          <w:b/>
        </w:rPr>
      </w:pPr>
      <w:r w:rsidRPr="00E640A4">
        <w:rPr>
          <w:b/>
        </w:rPr>
        <w:lastRenderedPageBreak/>
        <w:t>Pembahasan</w:t>
      </w:r>
    </w:p>
    <w:p w:rsidR="0060568B" w:rsidRPr="00B630F1" w:rsidRDefault="0060568B" w:rsidP="0060568B">
      <w:pPr>
        <w:pStyle w:val="NormalWeb"/>
        <w:tabs>
          <w:tab w:val="left" w:pos="284"/>
        </w:tabs>
        <w:spacing w:before="0" w:beforeAutospacing="0" w:after="0" w:afterAutospacing="0"/>
        <w:jc w:val="both"/>
        <w:rPr>
          <w:b/>
        </w:rPr>
      </w:pPr>
      <w:r w:rsidRPr="00B630F1">
        <w:rPr>
          <w:b/>
        </w:rPr>
        <w:t xml:space="preserve">Siklus I </w:t>
      </w:r>
    </w:p>
    <w:p w:rsidR="0060568B" w:rsidRPr="00B1134B" w:rsidRDefault="0060568B" w:rsidP="0060568B">
      <w:pPr>
        <w:pStyle w:val="NormalWeb"/>
        <w:spacing w:before="0" w:beforeAutospacing="0" w:after="0" w:afterAutospacing="0"/>
        <w:ind w:firstLine="567"/>
        <w:jc w:val="both"/>
      </w:pPr>
      <w:r>
        <w:t>Dari data-data yang didapat, nilai rata-rata motivasi belajar peserta didik pada siklus I kurang optimal. Ini terlihat dari hasil angket motivasi belajar yang telah di isi pada siklus I. Indikator motivasi belajar yang masuk kategori sangat rendah 75%, indikator motivasi belajar yang masuk kategori rendah 1</w:t>
      </w:r>
      <w:r>
        <w:rPr>
          <w:lang w:val="id-ID"/>
        </w:rPr>
        <w:t>5</w:t>
      </w:r>
      <w:r>
        <w:t xml:space="preserve">%, indikator motivasi kategori sedang </w:t>
      </w:r>
      <w:r>
        <w:rPr>
          <w:lang w:val="id-ID"/>
        </w:rPr>
        <w:t>10</w:t>
      </w:r>
      <w:r>
        <w:t xml:space="preserve">%, </w:t>
      </w:r>
      <w:r>
        <w:rPr>
          <w:lang w:val="id-ID"/>
        </w:rPr>
        <w:t xml:space="preserve">dan </w:t>
      </w:r>
      <w:r>
        <w:t>0% pada motivasi belajar kategori tinggi dan sangat tinggi.</w:t>
      </w:r>
    </w:p>
    <w:p w:rsidR="0060568B" w:rsidRPr="002655CA" w:rsidRDefault="0060568B" w:rsidP="0060568B">
      <w:pPr>
        <w:pStyle w:val="NormalWeb"/>
        <w:tabs>
          <w:tab w:val="left" w:pos="284"/>
        </w:tabs>
        <w:spacing w:before="0" w:beforeAutospacing="0" w:after="0" w:afterAutospacing="0"/>
        <w:jc w:val="center"/>
        <w:rPr>
          <w:b/>
        </w:rPr>
      </w:pPr>
      <w:r>
        <w:rPr>
          <w:b/>
        </w:rPr>
        <w:t>Tab</w:t>
      </w:r>
      <w:r w:rsidRPr="002655CA">
        <w:rPr>
          <w:b/>
        </w:rPr>
        <w:t>e</w:t>
      </w:r>
      <w:r>
        <w:rPr>
          <w:b/>
        </w:rPr>
        <w:t>l 7</w:t>
      </w:r>
    </w:p>
    <w:p w:rsidR="0060568B" w:rsidRPr="002655CA" w:rsidRDefault="0060568B" w:rsidP="00F70038">
      <w:pPr>
        <w:pStyle w:val="NormalWeb"/>
        <w:tabs>
          <w:tab w:val="left" w:pos="284"/>
        </w:tabs>
        <w:spacing w:before="0" w:beforeAutospacing="0" w:after="0" w:afterAutospacing="0"/>
        <w:jc w:val="center"/>
        <w:rPr>
          <w:b/>
        </w:rPr>
      </w:pPr>
      <w:r w:rsidRPr="002655CA">
        <w:rPr>
          <w:b/>
        </w:rPr>
        <w:t>Persentase Motivasi Belajar</w:t>
      </w:r>
      <w:r>
        <w:rPr>
          <w:b/>
        </w:rPr>
        <w:t xml:space="preserve"> Siswa</w:t>
      </w:r>
      <w:r w:rsidRPr="002655CA">
        <w:rPr>
          <w:b/>
        </w:rPr>
        <w:t xml:space="preserve"> Siklus I</w:t>
      </w:r>
    </w:p>
    <w:tbl>
      <w:tblPr>
        <w:tblStyle w:val="TableGrid"/>
        <w:tblW w:w="4410" w:type="dxa"/>
        <w:tblInd w:w="108" w:type="dxa"/>
        <w:tblLayout w:type="fixed"/>
        <w:tblLook w:val="04A0" w:firstRow="1" w:lastRow="0" w:firstColumn="1" w:lastColumn="0" w:noHBand="0" w:noVBand="1"/>
      </w:tblPr>
      <w:tblGrid>
        <w:gridCol w:w="1156"/>
        <w:gridCol w:w="1025"/>
        <w:gridCol w:w="1059"/>
        <w:gridCol w:w="1170"/>
      </w:tblGrid>
      <w:tr w:rsidR="0060568B" w:rsidRPr="002655CA" w:rsidTr="00CF530E">
        <w:trPr>
          <w:trHeight w:val="1196"/>
        </w:trPr>
        <w:tc>
          <w:tcPr>
            <w:tcW w:w="1156" w:type="dxa"/>
          </w:tcPr>
          <w:p w:rsidR="0060568B" w:rsidRPr="002655CA" w:rsidRDefault="0060568B" w:rsidP="0060568B">
            <w:pPr>
              <w:pStyle w:val="NormalWeb"/>
              <w:tabs>
                <w:tab w:val="left" w:pos="284"/>
              </w:tabs>
              <w:spacing w:before="0" w:beforeAutospacing="0" w:after="240" w:afterAutospacing="0"/>
              <w:jc w:val="center"/>
              <w:rPr>
                <w:b/>
              </w:rPr>
            </w:pPr>
            <w:r>
              <w:rPr>
                <w:b/>
              </w:rPr>
              <w:t>Presentasi tingkat motivasi</w:t>
            </w:r>
          </w:p>
        </w:tc>
        <w:tc>
          <w:tcPr>
            <w:tcW w:w="1025" w:type="dxa"/>
          </w:tcPr>
          <w:p w:rsidR="0060568B" w:rsidRPr="002655CA" w:rsidRDefault="0060568B" w:rsidP="0060568B">
            <w:pPr>
              <w:pStyle w:val="NormalWeb"/>
              <w:tabs>
                <w:tab w:val="left" w:pos="284"/>
              </w:tabs>
              <w:spacing w:before="0" w:beforeAutospacing="0" w:after="0" w:afterAutospacing="0"/>
              <w:jc w:val="center"/>
              <w:rPr>
                <w:b/>
              </w:rPr>
            </w:pPr>
            <w:r>
              <w:rPr>
                <w:b/>
              </w:rPr>
              <w:t>Kategori</w:t>
            </w:r>
          </w:p>
        </w:tc>
        <w:tc>
          <w:tcPr>
            <w:tcW w:w="1059" w:type="dxa"/>
          </w:tcPr>
          <w:p w:rsidR="0060568B" w:rsidRPr="002655CA" w:rsidRDefault="0060568B" w:rsidP="0060568B">
            <w:pPr>
              <w:pStyle w:val="NormalWeb"/>
              <w:tabs>
                <w:tab w:val="left" w:pos="284"/>
              </w:tabs>
              <w:spacing w:before="0" w:beforeAutospacing="0" w:after="0" w:afterAutospacing="0"/>
              <w:jc w:val="center"/>
              <w:rPr>
                <w:b/>
              </w:rPr>
            </w:pPr>
            <w:r>
              <w:rPr>
                <w:b/>
              </w:rPr>
              <w:t>Banyak Siswa</w:t>
            </w:r>
          </w:p>
        </w:tc>
        <w:tc>
          <w:tcPr>
            <w:tcW w:w="1170" w:type="dxa"/>
          </w:tcPr>
          <w:p w:rsidR="0060568B" w:rsidRPr="002655CA" w:rsidRDefault="0060568B" w:rsidP="0060568B">
            <w:pPr>
              <w:pStyle w:val="NormalWeb"/>
              <w:tabs>
                <w:tab w:val="left" w:pos="284"/>
              </w:tabs>
              <w:spacing w:before="0" w:beforeAutospacing="0" w:after="0" w:afterAutospacing="0"/>
              <w:jc w:val="center"/>
              <w:rPr>
                <w:b/>
              </w:rPr>
            </w:pPr>
            <w:r w:rsidRPr="002655CA">
              <w:rPr>
                <w:b/>
              </w:rPr>
              <w:t>Persentase</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85% - 100%</w:t>
            </w:r>
          </w:p>
        </w:tc>
        <w:tc>
          <w:tcPr>
            <w:tcW w:w="1025" w:type="dxa"/>
          </w:tcPr>
          <w:p w:rsidR="0060568B" w:rsidRDefault="0060568B" w:rsidP="0060568B">
            <w:pPr>
              <w:pStyle w:val="NormalWeb"/>
              <w:tabs>
                <w:tab w:val="left" w:pos="284"/>
              </w:tabs>
              <w:spacing w:before="0" w:beforeAutospacing="0" w:after="0" w:afterAutospacing="0"/>
              <w:jc w:val="center"/>
            </w:pPr>
            <w:r>
              <w:t>Sangat Tinggi</w:t>
            </w:r>
          </w:p>
        </w:tc>
        <w:tc>
          <w:tcPr>
            <w:tcW w:w="1059" w:type="dxa"/>
          </w:tcPr>
          <w:p w:rsidR="0060568B" w:rsidRDefault="0060568B" w:rsidP="0060568B">
            <w:pPr>
              <w:pStyle w:val="NormalWeb"/>
              <w:tabs>
                <w:tab w:val="left" w:pos="284"/>
              </w:tabs>
              <w:spacing w:before="0" w:beforeAutospacing="0" w:after="0" w:afterAutospacing="0"/>
              <w:jc w:val="center"/>
            </w:pPr>
            <w:r>
              <w:t>0</w:t>
            </w:r>
          </w:p>
        </w:tc>
        <w:tc>
          <w:tcPr>
            <w:tcW w:w="1170" w:type="dxa"/>
          </w:tcPr>
          <w:p w:rsidR="0060568B" w:rsidRDefault="0060568B" w:rsidP="0060568B">
            <w:pPr>
              <w:pStyle w:val="NormalWeb"/>
              <w:tabs>
                <w:tab w:val="left" w:pos="284"/>
              </w:tabs>
              <w:spacing w:before="0" w:beforeAutospacing="0" w:after="0" w:afterAutospacing="0"/>
              <w:jc w:val="center"/>
            </w:pPr>
            <w:r>
              <w:t>0%</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75% - 84%</w:t>
            </w:r>
          </w:p>
        </w:tc>
        <w:tc>
          <w:tcPr>
            <w:tcW w:w="1025" w:type="dxa"/>
          </w:tcPr>
          <w:p w:rsidR="0060568B" w:rsidRDefault="0060568B" w:rsidP="0060568B">
            <w:pPr>
              <w:pStyle w:val="NormalWeb"/>
              <w:tabs>
                <w:tab w:val="left" w:pos="284"/>
              </w:tabs>
              <w:spacing w:before="0" w:beforeAutospacing="0" w:after="0" w:afterAutospacing="0"/>
              <w:jc w:val="center"/>
            </w:pPr>
            <w:r>
              <w:t>Tinggi</w:t>
            </w:r>
          </w:p>
        </w:tc>
        <w:tc>
          <w:tcPr>
            <w:tcW w:w="1059" w:type="dxa"/>
          </w:tcPr>
          <w:p w:rsidR="0060568B" w:rsidRDefault="0060568B" w:rsidP="0060568B">
            <w:pPr>
              <w:pStyle w:val="NormalWeb"/>
              <w:tabs>
                <w:tab w:val="left" w:pos="284"/>
              </w:tabs>
              <w:spacing w:before="0" w:beforeAutospacing="0" w:after="0" w:afterAutospacing="0"/>
              <w:jc w:val="center"/>
            </w:pPr>
            <w:r>
              <w:t>0</w:t>
            </w:r>
          </w:p>
        </w:tc>
        <w:tc>
          <w:tcPr>
            <w:tcW w:w="1170" w:type="dxa"/>
          </w:tcPr>
          <w:p w:rsidR="0060568B" w:rsidRDefault="0060568B" w:rsidP="0060568B">
            <w:pPr>
              <w:pStyle w:val="NormalWeb"/>
              <w:tabs>
                <w:tab w:val="left" w:pos="284"/>
              </w:tabs>
              <w:spacing w:before="0" w:beforeAutospacing="0" w:after="0" w:afterAutospacing="0"/>
              <w:jc w:val="center"/>
            </w:pPr>
            <w:r>
              <w:t>0%</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65% - 74%</w:t>
            </w:r>
          </w:p>
        </w:tc>
        <w:tc>
          <w:tcPr>
            <w:tcW w:w="1025" w:type="dxa"/>
          </w:tcPr>
          <w:p w:rsidR="0060568B" w:rsidRDefault="0060568B" w:rsidP="0060568B">
            <w:pPr>
              <w:pStyle w:val="NormalWeb"/>
              <w:tabs>
                <w:tab w:val="left" w:pos="284"/>
              </w:tabs>
              <w:spacing w:before="0" w:beforeAutospacing="0" w:after="0" w:afterAutospacing="0"/>
              <w:jc w:val="center"/>
            </w:pPr>
            <w:r>
              <w:t>Sedang</w:t>
            </w:r>
          </w:p>
        </w:tc>
        <w:tc>
          <w:tcPr>
            <w:tcW w:w="1059" w:type="dxa"/>
          </w:tcPr>
          <w:p w:rsidR="0060568B" w:rsidRPr="002E72BC" w:rsidRDefault="0060568B" w:rsidP="0060568B">
            <w:pPr>
              <w:pStyle w:val="NormalWeb"/>
              <w:tabs>
                <w:tab w:val="left" w:pos="284"/>
              </w:tabs>
              <w:spacing w:before="0" w:beforeAutospacing="0" w:after="0" w:afterAutospacing="0"/>
              <w:jc w:val="center"/>
            </w:pPr>
            <w:r>
              <w:t>7</w:t>
            </w:r>
          </w:p>
        </w:tc>
        <w:tc>
          <w:tcPr>
            <w:tcW w:w="1170" w:type="dxa"/>
          </w:tcPr>
          <w:p w:rsidR="0060568B" w:rsidRDefault="0060568B" w:rsidP="0060568B">
            <w:pPr>
              <w:pStyle w:val="NormalWeb"/>
              <w:tabs>
                <w:tab w:val="left" w:pos="284"/>
              </w:tabs>
              <w:spacing w:before="0" w:beforeAutospacing="0" w:after="0" w:afterAutospacing="0"/>
              <w:jc w:val="center"/>
            </w:pPr>
            <w:r>
              <w:t>23,33%</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55% - 64%</w:t>
            </w:r>
          </w:p>
        </w:tc>
        <w:tc>
          <w:tcPr>
            <w:tcW w:w="1025" w:type="dxa"/>
          </w:tcPr>
          <w:p w:rsidR="0060568B" w:rsidRDefault="0060568B" w:rsidP="0060568B">
            <w:pPr>
              <w:pStyle w:val="NormalWeb"/>
              <w:tabs>
                <w:tab w:val="left" w:pos="284"/>
              </w:tabs>
              <w:spacing w:before="0" w:beforeAutospacing="0" w:after="0" w:afterAutospacing="0"/>
              <w:jc w:val="center"/>
            </w:pPr>
            <w:r>
              <w:t>Rendah</w:t>
            </w:r>
          </w:p>
        </w:tc>
        <w:tc>
          <w:tcPr>
            <w:tcW w:w="1059" w:type="dxa"/>
          </w:tcPr>
          <w:p w:rsidR="0060568B" w:rsidRPr="002E72BC" w:rsidRDefault="0060568B" w:rsidP="0060568B">
            <w:pPr>
              <w:pStyle w:val="NormalWeb"/>
              <w:tabs>
                <w:tab w:val="left" w:pos="284"/>
              </w:tabs>
              <w:spacing w:before="0" w:beforeAutospacing="0" w:after="0" w:afterAutospacing="0"/>
              <w:jc w:val="center"/>
            </w:pPr>
            <w:r>
              <w:t>6</w:t>
            </w:r>
          </w:p>
        </w:tc>
        <w:tc>
          <w:tcPr>
            <w:tcW w:w="1170" w:type="dxa"/>
          </w:tcPr>
          <w:p w:rsidR="0060568B" w:rsidRDefault="0060568B" w:rsidP="0060568B">
            <w:pPr>
              <w:pStyle w:val="NormalWeb"/>
              <w:tabs>
                <w:tab w:val="left" w:pos="284"/>
              </w:tabs>
              <w:spacing w:before="0" w:beforeAutospacing="0" w:after="0" w:afterAutospacing="0"/>
              <w:jc w:val="center"/>
            </w:pPr>
            <w:r>
              <w:t>20%</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0% - 54%</w:t>
            </w:r>
          </w:p>
        </w:tc>
        <w:tc>
          <w:tcPr>
            <w:tcW w:w="1025" w:type="dxa"/>
          </w:tcPr>
          <w:p w:rsidR="0060568B" w:rsidRDefault="0060568B" w:rsidP="0060568B">
            <w:pPr>
              <w:pStyle w:val="NormalWeb"/>
              <w:tabs>
                <w:tab w:val="left" w:pos="284"/>
              </w:tabs>
              <w:spacing w:before="0" w:beforeAutospacing="0" w:after="0" w:afterAutospacing="0"/>
              <w:jc w:val="center"/>
            </w:pPr>
            <w:r>
              <w:t>Sangat Rendah</w:t>
            </w:r>
          </w:p>
        </w:tc>
        <w:tc>
          <w:tcPr>
            <w:tcW w:w="1059" w:type="dxa"/>
          </w:tcPr>
          <w:p w:rsidR="0060568B" w:rsidRPr="002E72BC" w:rsidRDefault="0060568B" w:rsidP="0060568B">
            <w:pPr>
              <w:pStyle w:val="NormalWeb"/>
              <w:tabs>
                <w:tab w:val="left" w:pos="284"/>
              </w:tabs>
              <w:spacing w:before="0" w:beforeAutospacing="0" w:after="0" w:afterAutospacing="0"/>
              <w:jc w:val="center"/>
            </w:pPr>
            <w:r>
              <w:rPr>
                <w:lang w:val="id-ID"/>
              </w:rPr>
              <w:t>1</w:t>
            </w:r>
            <w:r>
              <w:t>7</w:t>
            </w:r>
          </w:p>
        </w:tc>
        <w:tc>
          <w:tcPr>
            <w:tcW w:w="1170" w:type="dxa"/>
          </w:tcPr>
          <w:p w:rsidR="0060568B" w:rsidRDefault="0060568B" w:rsidP="0060568B">
            <w:pPr>
              <w:pStyle w:val="NormalWeb"/>
              <w:tabs>
                <w:tab w:val="left" w:pos="284"/>
              </w:tabs>
              <w:spacing w:before="0" w:beforeAutospacing="0" w:after="0" w:afterAutospacing="0"/>
              <w:jc w:val="center"/>
            </w:pPr>
            <w:r>
              <w:t>56,67%</w:t>
            </w:r>
          </w:p>
        </w:tc>
      </w:tr>
      <w:tr w:rsidR="0060568B" w:rsidTr="00CF530E">
        <w:tc>
          <w:tcPr>
            <w:tcW w:w="2181" w:type="dxa"/>
            <w:gridSpan w:val="2"/>
          </w:tcPr>
          <w:p w:rsidR="0060568B" w:rsidRDefault="0060568B" w:rsidP="0060568B">
            <w:pPr>
              <w:pStyle w:val="NormalWeb"/>
              <w:tabs>
                <w:tab w:val="left" w:pos="284"/>
              </w:tabs>
              <w:spacing w:before="0" w:beforeAutospacing="0" w:after="0" w:afterAutospacing="0"/>
              <w:jc w:val="center"/>
            </w:pPr>
            <w:r>
              <w:t>Jumlah</w:t>
            </w:r>
          </w:p>
        </w:tc>
        <w:tc>
          <w:tcPr>
            <w:tcW w:w="1059" w:type="dxa"/>
          </w:tcPr>
          <w:p w:rsidR="0060568B" w:rsidRPr="00DE685C" w:rsidRDefault="0060568B" w:rsidP="0060568B">
            <w:pPr>
              <w:pStyle w:val="NormalWeb"/>
              <w:tabs>
                <w:tab w:val="left" w:pos="284"/>
              </w:tabs>
              <w:spacing w:before="0" w:beforeAutospacing="0" w:after="0" w:afterAutospacing="0"/>
              <w:jc w:val="center"/>
              <w:rPr>
                <w:lang w:val="id-ID"/>
              </w:rPr>
            </w:pPr>
            <w:r>
              <w:t>3</w:t>
            </w:r>
            <w:r>
              <w:rPr>
                <w:lang w:val="id-ID"/>
              </w:rPr>
              <w:t>0</w:t>
            </w:r>
          </w:p>
        </w:tc>
        <w:tc>
          <w:tcPr>
            <w:tcW w:w="1170" w:type="dxa"/>
          </w:tcPr>
          <w:p w:rsidR="0060568B" w:rsidRDefault="0060568B" w:rsidP="0060568B">
            <w:pPr>
              <w:pStyle w:val="NormalWeb"/>
              <w:tabs>
                <w:tab w:val="left" w:pos="284"/>
              </w:tabs>
              <w:spacing w:before="0" w:beforeAutospacing="0" w:after="0" w:afterAutospacing="0"/>
              <w:jc w:val="center"/>
            </w:pPr>
            <w:r>
              <w:t>100%</w:t>
            </w:r>
          </w:p>
        </w:tc>
      </w:tr>
    </w:tbl>
    <w:p w:rsidR="0060568B" w:rsidRDefault="0060568B" w:rsidP="0060568B">
      <w:pPr>
        <w:pStyle w:val="NormalWeb"/>
        <w:tabs>
          <w:tab w:val="left" w:pos="284"/>
        </w:tabs>
        <w:spacing w:before="0" w:beforeAutospacing="0" w:after="0" w:afterAutospacing="0"/>
        <w:jc w:val="both"/>
        <w:rPr>
          <w:b/>
        </w:rPr>
      </w:pPr>
    </w:p>
    <w:p w:rsidR="0060568B" w:rsidRPr="00741249" w:rsidRDefault="0060568B" w:rsidP="0060568B">
      <w:pPr>
        <w:pStyle w:val="NormalWeb"/>
        <w:tabs>
          <w:tab w:val="left" w:pos="284"/>
        </w:tabs>
        <w:spacing w:before="0" w:beforeAutospacing="0" w:after="0" w:afterAutospacing="0"/>
        <w:jc w:val="both"/>
        <w:rPr>
          <w:b/>
        </w:rPr>
      </w:pPr>
      <w:r w:rsidRPr="00741249">
        <w:rPr>
          <w:b/>
        </w:rPr>
        <w:t>Siklus II</w:t>
      </w:r>
    </w:p>
    <w:p w:rsidR="0060568B" w:rsidRPr="00960043" w:rsidRDefault="0060568B" w:rsidP="0060568B">
      <w:pPr>
        <w:pStyle w:val="NormalWeb"/>
        <w:spacing w:before="0" w:beforeAutospacing="0" w:after="0" w:afterAutospacing="0"/>
        <w:ind w:firstLine="567"/>
        <w:jc w:val="both"/>
      </w:pPr>
      <w:r>
        <w:t xml:space="preserve">Pelaksanaan pada siklus II sudah berlangsung optimal. Ini bisa dilihat dari </w:t>
      </w:r>
      <w:proofErr w:type="gramStart"/>
      <w:r>
        <w:t>peningkatan  persentase</w:t>
      </w:r>
      <w:proofErr w:type="gramEnd"/>
      <w:r>
        <w:t xml:space="preserve"> motivasi belajar peserta didik. Indikator motivasi belajar yang masuk kategori sangat rendah 56,67%, indikator motivasi belajar yang masuk kategori rendah 20%, indikator motivasi belajar kategori sedang 23,33%, </w:t>
      </w:r>
      <w:r>
        <w:lastRenderedPageBreak/>
        <w:t>indikator motivasi belajar kategori tinggi 0%, dan indikator motivasi belajar kategori sangat tinggi 0%.</w:t>
      </w:r>
    </w:p>
    <w:p w:rsidR="0060568B" w:rsidRPr="002655CA" w:rsidRDefault="0060568B" w:rsidP="0060568B">
      <w:pPr>
        <w:pStyle w:val="NormalWeb"/>
        <w:tabs>
          <w:tab w:val="left" w:pos="284"/>
        </w:tabs>
        <w:spacing w:before="0" w:beforeAutospacing="0" w:after="0" w:afterAutospacing="0"/>
        <w:jc w:val="center"/>
        <w:rPr>
          <w:b/>
        </w:rPr>
      </w:pPr>
      <w:r>
        <w:rPr>
          <w:b/>
        </w:rPr>
        <w:t>Tab</w:t>
      </w:r>
      <w:r w:rsidRPr="002655CA">
        <w:rPr>
          <w:b/>
        </w:rPr>
        <w:t>e</w:t>
      </w:r>
      <w:r>
        <w:rPr>
          <w:b/>
        </w:rPr>
        <w:t>l 8</w:t>
      </w:r>
    </w:p>
    <w:p w:rsidR="0060568B" w:rsidRPr="002655CA" w:rsidRDefault="0060568B" w:rsidP="00F70038">
      <w:pPr>
        <w:pStyle w:val="NormalWeb"/>
        <w:tabs>
          <w:tab w:val="left" w:pos="284"/>
        </w:tabs>
        <w:spacing w:before="0" w:beforeAutospacing="0" w:after="0" w:afterAutospacing="0"/>
        <w:jc w:val="center"/>
        <w:rPr>
          <w:b/>
        </w:rPr>
      </w:pPr>
      <w:r w:rsidRPr="002655CA">
        <w:rPr>
          <w:b/>
        </w:rPr>
        <w:t xml:space="preserve">Persentase Motivasi Belajar </w:t>
      </w:r>
      <w:r>
        <w:rPr>
          <w:b/>
        </w:rPr>
        <w:t xml:space="preserve">Siswa </w:t>
      </w:r>
      <w:r w:rsidRPr="002655CA">
        <w:rPr>
          <w:b/>
        </w:rPr>
        <w:t>Siklus I</w:t>
      </w:r>
      <w:r>
        <w:rPr>
          <w:b/>
        </w:rPr>
        <w:t>I</w:t>
      </w:r>
    </w:p>
    <w:tbl>
      <w:tblPr>
        <w:tblStyle w:val="TableGrid"/>
        <w:tblW w:w="4410" w:type="dxa"/>
        <w:tblInd w:w="108" w:type="dxa"/>
        <w:tblLayout w:type="fixed"/>
        <w:tblLook w:val="04A0" w:firstRow="1" w:lastRow="0" w:firstColumn="1" w:lastColumn="0" w:noHBand="0" w:noVBand="1"/>
      </w:tblPr>
      <w:tblGrid>
        <w:gridCol w:w="1156"/>
        <w:gridCol w:w="1025"/>
        <w:gridCol w:w="1059"/>
        <w:gridCol w:w="1170"/>
      </w:tblGrid>
      <w:tr w:rsidR="0060568B" w:rsidRPr="002655CA" w:rsidTr="00CF530E">
        <w:trPr>
          <w:trHeight w:val="1259"/>
        </w:trPr>
        <w:tc>
          <w:tcPr>
            <w:tcW w:w="1156" w:type="dxa"/>
          </w:tcPr>
          <w:p w:rsidR="0060568B" w:rsidRPr="002655CA" w:rsidRDefault="0060568B" w:rsidP="0060568B">
            <w:pPr>
              <w:pStyle w:val="NormalWeb"/>
              <w:tabs>
                <w:tab w:val="left" w:pos="284"/>
              </w:tabs>
              <w:spacing w:before="0" w:beforeAutospacing="0" w:after="240" w:afterAutospacing="0"/>
              <w:jc w:val="center"/>
              <w:rPr>
                <w:b/>
              </w:rPr>
            </w:pPr>
            <w:r>
              <w:rPr>
                <w:b/>
              </w:rPr>
              <w:t>Presentasi tingkat motivasi</w:t>
            </w:r>
          </w:p>
        </w:tc>
        <w:tc>
          <w:tcPr>
            <w:tcW w:w="1025" w:type="dxa"/>
          </w:tcPr>
          <w:p w:rsidR="0060568B" w:rsidRPr="002655CA" w:rsidRDefault="0060568B" w:rsidP="0060568B">
            <w:pPr>
              <w:pStyle w:val="NormalWeb"/>
              <w:tabs>
                <w:tab w:val="left" w:pos="284"/>
              </w:tabs>
              <w:spacing w:before="0" w:beforeAutospacing="0" w:after="0" w:afterAutospacing="0"/>
              <w:jc w:val="center"/>
              <w:rPr>
                <w:b/>
              </w:rPr>
            </w:pPr>
            <w:r>
              <w:rPr>
                <w:b/>
              </w:rPr>
              <w:t>Kategori</w:t>
            </w:r>
          </w:p>
        </w:tc>
        <w:tc>
          <w:tcPr>
            <w:tcW w:w="1059" w:type="dxa"/>
          </w:tcPr>
          <w:p w:rsidR="0060568B" w:rsidRPr="002655CA" w:rsidRDefault="0060568B" w:rsidP="0060568B">
            <w:pPr>
              <w:pStyle w:val="NormalWeb"/>
              <w:tabs>
                <w:tab w:val="left" w:pos="284"/>
              </w:tabs>
              <w:spacing w:before="0" w:beforeAutospacing="0" w:after="0" w:afterAutospacing="0"/>
              <w:jc w:val="center"/>
              <w:rPr>
                <w:b/>
              </w:rPr>
            </w:pPr>
            <w:r>
              <w:rPr>
                <w:b/>
              </w:rPr>
              <w:t>Banyak Siswa</w:t>
            </w:r>
          </w:p>
        </w:tc>
        <w:tc>
          <w:tcPr>
            <w:tcW w:w="1170" w:type="dxa"/>
          </w:tcPr>
          <w:p w:rsidR="0060568B" w:rsidRPr="002655CA" w:rsidRDefault="0060568B" w:rsidP="0060568B">
            <w:pPr>
              <w:pStyle w:val="NormalWeb"/>
              <w:tabs>
                <w:tab w:val="left" w:pos="284"/>
              </w:tabs>
              <w:spacing w:before="0" w:beforeAutospacing="0" w:after="0" w:afterAutospacing="0"/>
              <w:jc w:val="center"/>
              <w:rPr>
                <w:b/>
              </w:rPr>
            </w:pPr>
            <w:r w:rsidRPr="002655CA">
              <w:rPr>
                <w:b/>
              </w:rPr>
              <w:t>Persentase</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85% - 100%</w:t>
            </w:r>
          </w:p>
        </w:tc>
        <w:tc>
          <w:tcPr>
            <w:tcW w:w="1025" w:type="dxa"/>
          </w:tcPr>
          <w:p w:rsidR="0060568B" w:rsidRDefault="0060568B" w:rsidP="0060568B">
            <w:pPr>
              <w:pStyle w:val="NormalWeb"/>
              <w:tabs>
                <w:tab w:val="left" w:pos="284"/>
              </w:tabs>
              <w:spacing w:before="0" w:beforeAutospacing="0" w:after="0" w:afterAutospacing="0"/>
              <w:jc w:val="center"/>
            </w:pPr>
            <w:r>
              <w:t>Sangat Tinggi</w:t>
            </w:r>
          </w:p>
        </w:tc>
        <w:tc>
          <w:tcPr>
            <w:tcW w:w="1059" w:type="dxa"/>
          </w:tcPr>
          <w:p w:rsidR="0060568B" w:rsidRPr="00DE685C" w:rsidRDefault="0060568B" w:rsidP="0060568B">
            <w:pPr>
              <w:pStyle w:val="NormalWeb"/>
              <w:tabs>
                <w:tab w:val="left" w:pos="284"/>
              </w:tabs>
              <w:spacing w:before="0" w:beforeAutospacing="0" w:after="0" w:afterAutospacing="0"/>
              <w:jc w:val="center"/>
              <w:rPr>
                <w:lang w:val="id-ID"/>
              </w:rPr>
            </w:pPr>
            <w:r>
              <w:rPr>
                <w:lang w:val="id-ID"/>
              </w:rPr>
              <w:t>1</w:t>
            </w:r>
          </w:p>
        </w:tc>
        <w:tc>
          <w:tcPr>
            <w:tcW w:w="1170" w:type="dxa"/>
          </w:tcPr>
          <w:p w:rsidR="0060568B" w:rsidRDefault="0060568B" w:rsidP="0060568B">
            <w:pPr>
              <w:pStyle w:val="NormalWeb"/>
              <w:tabs>
                <w:tab w:val="left" w:pos="284"/>
              </w:tabs>
              <w:spacing w:before="0" w:beforeAutospacing="0" w:after="0" w:afterAutospacing="0"/>
              <w:jc w:val="center"/>
            </w:pPr>
            <w:r>
              <w:t>3,33%</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75% - 84%</w:t>
            </w:r>
          </w:p>
        </w:tc>
        <w:tc>
          <w:tcPr>
            <w:tcW w:w="1025" w:type="dxa"/>
          </w:tcPr>
          <w:p w:rsidR="0060568B" w:rsidRDefault="0060568B" w:rsidP="0060568B">
            <w:pPr>
              <w:pStyle w:val="NormalWeb"/>
              <w:tabs>
                <w:tab w:val="left" w:pos="284"/>
              </w:tabs>
              <w:spacing w:before="0" w:beforeAutospacing="0" w:after="0" w:afterAutospacing="0"/>
              <w:jc w:val="center"/>
            </w:pPr>
            <w:r>
              <w:t>Tinggi</w:t>
            </w:r>
          </w:p>
        </w:tc>
        <w:tc>
          <w:tcPr>
            <w:tcW w:w="1059" w:type="dxa"/>
          </w:tcPr>
          <w:p w:rsidR="0060568B" w:rsidRPr="002E72BC" w:rsidRDefault="0060568B" w:rsidP="0060568B">
            <w:pPr>
              <w:pStyle w:val="NormalWeb"/>
              <w:tabs>
                <w:tab w:val="left" w:pos="284"/>
              </w:tabs>
              <w:spacing w:before="0" w:beforeAutospacing="0" w:after="0" w:afterAutospacing="0"/>
              <w:jc w:val="center"/>
            </w:pPr>
            <w:r>
              <w:t>16</w:t>
            </w:r>
          </w:p>
        </w:tc>
        <w:tc>
          <w:tcPr>
            <w:tcW w:w="1170" w:type="dxa"/>
          </w:tcPr>
          <w:p w:rsidR="0060568B" w:rsidRDefault="0060568B" w:rsidP="0060568B">
            <w:pPr>
              <w:pStyle w:val="NormalWeb"/>
              <w:tabs>
                <w:tab w:val="left" w:pos="284"/>
              </w:tabs>
              <w:spacing w:before="0" w:beforeAutospacing="0" w:after="0" w:afterAutospacing="0"/>
              <w:jc w:val="center"/>
            </w:pPr>
            <w:r>
              <w:t>53,33%</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65% - 74%</w:t>
            </w:r>
          </w:p>
        </w:tc>
        <w:tc>
          <w:tcPr>
            <w:tcW w:w="1025" w:type="dxa"/>
          </w:tcPr>
          <w:p w:rsidR="0060568B" w:rsidRDefault="0060568B" w:rsidP="0060568B">
            <w:pPr>
              <w:pStyle w:val="NormalWeb"/>
              <w:tabs>
                <w:tab w:val="left" w:pos="284"/>
              </w:tabs>
              <w:spacing w:before="0" w:beforeAutospacing="0" w:after="0" w:afterAutospacing="0"/>
              <w:jc w:val="center"/>
            </w:pPr>
            <w:r>
              <w:t>Sedang</w:t>
            </w:r>
          </w:p>
        </w:tc>
        <w:tc>
          <w:tcPr>
            <w:tcW w:w="1059" w:type="dxa"/>
          </w:tcPr>
          <w:p w:rsidR="0060568B" w:rsidRPr="002E72BC" w:rsidRDefault="0060568B" w:rsidP="0060568B">
            <w:pPr>
              <w:pStyle w:val="NormalWeb"/>
              <w:tabs>
                <w:tab w:val="left" w:pos="284"/>
              </w:tabs>
              <w:spacing w:before="0" w:beforeAutospacing="0" w:after="0" w:afterAutospacing="0"/>
              <w:jc w:val="center"/>
            </w:pPr>
            <w:r>
              <w:t>8</w:t>
            </w:r>
          </w:p>
        </w:tc>
        <w:tc>
          <w:tcPr>
            <w:tcW w:w="1170" w:type="dxa"/>
          </w:tcPr>
          <w:p w:rsidR="0060568B" w:rsidRDefault="0060568B" w:rsidP="0060568B">
            <w:pPr>
              <w:pStyle w:val="NormalWeb"/>
              <w:tabs>
                <w:tab w:val="left" w:pos="284"/>
              </w:tabs>
              <w:spacing w:before="0" w:beforeAutospacing="0" w:after="0" w:afterAutospacing="0"/>
              <w:jc w:val="center"/>
            </w:pPr>
            <w:r>
              <w:t>26,67%</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55% - 64%</w:t>
            </w:r>
          </w:p>
        </w:tc>
        <w:tc>
          <w:tcPr>
            <w:tcW w:w="1025" w:type="dxa"/>
          </w:tcPr>
          <w:p w:rsidR="0060568B" w:rsidRDefault="0060568B" w:rsidP="0060568B">
            <w:pPr>
              <w:pStyle w:val="NormalWeb"/>
              <w:tabs>
                <w:tab w:val="left" w:pos="284"/>
              </w:tabs>
              <w:spacing w:before="0" w:beforeAutospacing="0" w:after="0" w:afterAutospacing="0"/>
              <w:jc w:val="center"/>
            </w:pPr>
            <w:r>
              <w:t>Rendah</w:t>
            </w:r>
          </w:p>
        </w:tc>
        <w:tc>
          <w:tcPr>
            <w:tcW w:w="1059" w:type="dxa"/>
          </w:tcPr>
          <w:p w:rsidR="0060568B" w:rsidRPr="002E72BC" w:rsidRDefault="0060568B" w:rsidP="0060568B">
            <w:pPr>
              <w:pStyle w:val="NormalWeb"/>
              <w:tabs>
                <w:tab w:val="left" w:pos="284"/>
              </w:tabs>
              <w:spacing w:before="0" w:beforeAutospacing="0" w:after="0" w:afterAutospacing="0"/>
              <w:jc w:val="center"/>
            </w:pPr>
            <w:r>
              <w:t>5</w:t>
            </w:r>
          </w:p>
        </w:tc>
        <w:tc>
          <w:tcPr>
            <w:tcW w:w="1170" w:type="dxa"/>
          </w:tcPr>
          <w:p w:rsidR="0060568B" w:rsidRDefault="0060568B" w:rsidP="0060568B">
            <w:pPr>
              <w:pStyle w:val="NormalWeb"/>
              <w:tabs>
                <w:tab w:val="left" w:pos="284"/>
              </w:tabs>
              <w:spacing w:before="0" w:beforeAutospacing="0" w:after="0" w:afterAutospacing="0"/>
              <w:jc w:val="center"/>
            </w:pPr>
            <w:r>
              <w:t>16,67%</w:t>
            </w:r>
          </w:p>
        </w:tc>
      </w:tr>
      <w:tr w:rsidR="0060568B" w:rsidTr="00CF530E">
        <w:tc>
          <w:tcPr>
            <w:tcW w:w="1156" w:type="dxa"/>
          </w:tcPr>
          <w:p w:rsidR="0060568B" w:rsidRDefault="0060568B" w:rsidP="0060568B">
            <w:pPr>
              <w:pStyle w:val="NormalWeb"/>
              <w:tabs>
                <w:tab w:val="left" w:pos="284"/>
              </w:tabs>
              <w:spacing w:before="0" w:beforeAutospacing="0" w:after="0" w:afterAutospacing="0"/>
              <w:jc w:val="center"/>
            </w:pPr>
            <w:r>
              <w:t>0% - 54%</w:t>
            </w:r>
          </w:p>
        </w:tc>
        <w:tc>
          <w:tcPr>
            <w:tcW w:w="1025" w:type="dxa"/>
          </w:tcPr>
          <w:p w:rsidR="0060568B" w:rsidRDefault="0060568B" w:rsidP="0060568B">
            <w:pPr>
              <w:pStyle w:val="NormalWeb"/>
              <w:tabs>
                <w:tab w:val="left" w:pos="284"/>
              </w:tabs>
              <w:spacing w:before="0" w:beforeAutospacing="0" w:after="0" w:afterAutospacing="0"/>
              <w:jc w:val="center"/>
            </w:pPr>
            <w:r>
              <w:t>Sangat Rendah</w:t>
            </w:r>
          </w:p>
        </w:tc>
        <w:tc>
          <w:tcPr>
            <w:tcW w:w="1059" w:type="dxa"/>
          </w:tcPr>
          <w:p w:rsidR="0060568B" w:rsidRPr="00DE685C" w:rsidRDefault="0060568B" w:rsidP="0060568B">
            <w:pPr>
              <w:pStyle w:val="NormalWeb"/>
              <w:tabs>
                <w:tab w:val="left" w:pos="284"/>
              </w:tabs>
              <w:spacing w:before="0" w:beforeAutospacing="0" w:after="0" w:afterAutospacing="0"/>
              <w:jc w:val="center"/>
              <w:rPr>
                <w:lang w:val="id-ID"/>
              </w:rPr>
            </w:pPr>
            <w:r>
              <w:rPr>
                <w:lang w:val="id-ID"/>
              </w:rPr>
              <w:t>-</w:t>
            </w:r>
          </w:p>
        </w:tc>
        <w:tc>
          <w:tcPr>
            <w:tcW w:w="1170" w:type="dxa"/>
          </w:tcPr>
          <w:p w:rsidR="0060568B" w:rsidRDefault="0060568B" w:rsidP="0060568B">
            <w:pPr>
              <w:pStyle w:val="NormalWeb"/>
              <w:tabs>
                <w:tab w:val="left" w:pos="284"/>
              </w:tabs>
              <w:spacing w:before="0" w:beforeAutospacing="0" w:after="0" w:afterAutospacing="0"/>
              <w:jc w:val="center"/>
            </w:pPr>
            <w:r>
              <w:rPr>
                <w:lang w:val="id-ID"/>
              </w:rPr>
              <w:t>-</w:t>
            </w:r>
          </w:p>
        </w:tc>
      </w:tr>
      <w:tr w:rsidR="0060568B" w:rsidTr="00CF530E">
        <w:tc>
          <w:tcPr>
            <w:tcW w:w="2181" w:type="dxa"/>
            <w:gridSpan w:val="2"/>
          </w:tcPr>
          <w:p w:rsidR="0060568B" w:rsidRDefault="0060568B" w:rsidP="0060568B">
            <w:pPr>
              <w:pStyle w:val="NormalWeb"/>
              <w:tabs>
                <w:tab w:val="left" w:pos="284"/>
              </w:tabs>
              <w:spacing w:before="0" w:beforeAutospacing="0" w:after="0" w:afterAutospacing="0"/>
              <w:jc w:val="center"/>
            </w:pPr>
            <w:r>
              <w:t>Jumlah</w:t>
            </w:r>
          </w:p>
        </w:tc>
        <w:tc>
          <w:tcPr>
            <w:tcW w:w="1059" w:type="dxa"/>
          </w:tcPr>
          <w:p w:rsidR="0060568B" w:rsidRPr="00DE685C" w:rsidRDefault="0060568B" w:rsidP="0060568B">
            <w:pPr>
              <w:pStyle w:val="NormalWeb"/>
              <w:tabs>
                <w:tab w:val="left" w:pos="284"/>
              </w:tabs>
              <w:spacing w:before="0" w:beforeAutospacing="0" w:after="0" w:afterAutospacing="0"/>
              <w:jc w:val="center"/>
              <w:rPr>
                <w:lang w:val="id-ID"/>
              </w:rPr>
            </w:pPr>
            <w:r>
              <w:t>3</w:t>
            </w:r>
            <w:r>
              <w:rPr>
                <w:lang w:val="id-ID"/>
              </w:rPr>
              <w:t>0</w:t>
            </w:r>
          </w:p>
        </w:tc>
        <w:tc>
          <w:tcPr>
            <w:tcW w:w="1170" w:type="dxa"/>
          </w:tcPr>
          <w:p w:rsidR="0060568B" w:rsidRDefault="0060568B" w:rsidP="0060568B">
            <w:pPr>
              <w:pStyle w:val="NormalWeb"/>
              <w:tabs>
                <w:tab w:val="left" w:pos="284"/>
              </w:tabs>
              <w:spacing w:before="0" w:beforeAutospacing="0" w:after="0" w:afterAutospacing="0"/>
              <w:jc w:val="center"/>
            </w:pPr>
            <w:r>
              <w:t>100%</w:t>
            </w:r>
          </w:p>
        </w:tc>
      </w:tr>
    </w:tbl>
    <w:p w:rsidR="0060568B" w:rsidRDefault="0060568B" w:rsidP="0060568B">
      <w:pPr>
        <w:pStyle w:val="NormalWeb"/>
        <w:tabs>
          <w:tab w:val="left" w:pos="284"/>
        </w:tabs>
        <w:spacing w:before="0" w:beforeAutospacing="0" w:after="0" w:afterAutospacing="0"/>
        <w:jc w:val="center"/>
        <w:rPr>
          <w:b/>
        </w:rPr>
      </w:pPr>
      <w:r>
        <w:rPr>
          <w:b/>
        </w:rPr>
        <w:t>Tabel 9</w:t>
      </w:r>
    </w:p>
    <w:p w:rsidR="0060568B" w:rsidRPr="002655CA" w:rsidRDefault="0060568B" w:rsidP="00F70038">
      <w:pPr>
        <w:pStyle w:val="NormalWeb"/>
        <w:tabs>
          <w:tab w:val="left" w:pos="284"/>
        </w:tabs>
        <w:spacing w:before="0" w:beforeAutospacing="0" w:after="0" w:afterAutospacing="0"/>
        <w:jc w:val="center"/>
        <w:rPr>
          <w:b/>
        </w:rPr>
      </w:pPr>
      <w:r w:rsidRPr="002655CA">
        <w:rPr>
          <w:b/>
        </w:rPr>
        <w:t xml:space="preserve">Perbandingan Persentase Motivasi </w:t>
      </w:r>
      <w:r>
        <w:rPr>
          <w:b/>
        </w:rPr>
        <w:t>B</w:t>
      </w:r>
      <w:r w:rsidRPr="002655CA">
        <w:rPr>
          <w:b/>
        </w:rPr>
        <w:t xml:space="preserve">elajar </w:t>
      </w:r>
      <w:r>
        <w:rPr>
          <w:b/>
        </w:rPr>
        <w:t>Siswa</w:t>
      </w:r>
      <w:r w:rsidRPr="002655CA">
        <w:rPr>
          <w:b/>
        </w:rPr>
        <w:t xml:space="preserve"> Kelas V </w:t>
      </w:r>
      <w:r>
        <w:rPr>
          <w:b/>
        </w:rPr>
        <w:t>SD Negeri 200308 Simirik Padangsidimpuan</w:t>
      </w:r>
    </w:p>
    <w:tbl>
      <w:tblPr>
        <w:tblStyle w:val="TableGrid"/>
        <w:tblW w:w="0" w:type="auto"/>
        <w:tblInd w:w="817" w:type="dxa"/>
        <w:tblLook w:val="04A0" w:firstRow="1" w:lastRow="0" w:firstColumn="1" w:lastColumn="0" w:noHBand="0" w:noVBand="1"/>
      </w:tblPr>
      <w:tblGrid>
        <w:gridCol w:w="1349"/>
        <w:gridCol w:w="1135"/>
        <w:gridCol w:w="1096"/>
      </w:tblGrid>
      <w:tr w:rsidR="0060568B" w:rsidRPr="002655CA" w:rsidTr="00CF530E">
        <w:trPr>
          <w:trHeight w:val="377"/>
        </w:trPr>
        <w:tc>
          <w:tcPr>
            <w:tcW w:w="2268" w:type="dxa"/>
          </w:tcPr>
          <w:p w:rsidR="0060568B" w:rsidRPr="002655CA" w:rsidRDefault="0060568B" w:rsidP="0060568B">
            <w:pPr>
              <w:pStyle w:val="NormalWeb"/>
              <w:tabs>
                <w:tab w:val="left" w:pos="284"/>
              </w:tabs>
              <w:spacing w:before="0" w:beforeAutospacing="0" w:after="240" w:afterAutospacing="0"/>
              <w:jc w:val="center"/>
              <w:rPr>
                <w:b/>
              </w:rPr>
            </w:pPr>
            <w:r w:rsidRPr="002655CA">
              <w:rPr>
                <w:b/>
              </w:rPr>
              <w:t>Indikator</w:t>
            </w:r>
          </w:p>
        </w:tc>
        <w:tc>
          <w:tcPr>
            <w:tcW w:w="2268" w:type="dxa"/>
          </w:tcPr>
          <w:p w:rsidR="0060568B" w:rsidRPr="002655CA" w:rsidRDefault="0060568B" w:rsidP="0060568B">
            <w:pPr>
              <w:pStyle w:val="NormalWeb"/>
              <w:tabs>
                <w:tab w:val="left" w:pos="284"/>
              </w:tabs>
              <w:spacing w:before="0" w:beforeAutospacing="0" w:after="0" w:afterAutospacing="0"/>
              <w:jc w:val="center"/>
              <w:rPr>
                <w:b/>
              </w:rPr>
            </w:pPr>
            <w:r w:rsidRPr="002655CA">
              <w:rPr>
                <w:b/>
              </w:rPr>
              <w:t>Siklus I</w:t>
            </w:r>
          </w:p>
        </w:tc>
        <w:tc>
          <w:tcPr>
            <w:tcW w:w="1985" w:type="dxa"/>
          </w:tcPr>
          <w:p w:rsidR="0060568B" w:rsidRPr="002655CA" w:rsidRDefault="0060568B" w:rsidP="0060568B">
            <w:pPr>
              <w:pStyle w:val="NormalWeb"/>
              <w:tabs>
                <w:tab w:val="left" w:pos="284"/>
              </w:tabs>
              <w:spacing w:before="0" w:beforeAutospacing="0" w:after="0" w:afterAutospacing="0"/>
              <w:jc w:val="center"/>
              <w:rPr>
                <w:b/>
              </w:rPr>
            </w:pPr>
            <w:r w:rsidRPr="002655CA">
              <w:rPr>
                <w:b/>
              </w:rPr>
              <w:t>Siklus II</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Sangat Tinggi</w:t>
            </w:r>
          </w:p>
        </w:tc>
        <w:tc>
          <w:tcPr>
            <w:tcW w:w="2268" w:type="dxa"/>
          </w:tcPr>
          <w:p w:rsidR="0060568B" w:rsidRDefault="0060568B" w:rsidP="0060568B">
            <w:pPr>
              <w:pStyle w:val="NormalWeb"/>
              <w:tabs>
                <w:tab w:val="left" w:pos="284"/>
              </w:tabs>
              <w:spacing w:before="0" w:beforeAutospacing="0" w:after="0" w:afterAutospacing="0"/>
              <w:jc w:val="center"/>
            </w:pPr>
            <w:r>
              <w:t>0%</w:t>
            </w:r>
          </w:p>
        </w:tc>
        <w:tc>
          <w:tcPr>
            <w:tcW w:w="1985" w:type="dxa"/>
          </w:tcPr>
          <w:p w:rsidR="0060568B" w:rsidRDefault="0060568B" w:rsidP="0060568B">
            <w:pPr>
              <w:pStyle w:val="NormalWeb"/>
              <w:tabs>
                <w:tab w:val="left" w:pos="284"/>
              </w:tabs>
              <w:spacing w:before="0" w:beforeAutospacing="0" w:after="0" w:afterAutospacing="0"/>
              <w:jc w:val="center"/>
            </w:pPr>
            <w:r>
              <w:t>3,33%</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Tinggi</w:t>
            </w:r>
          </w:p>
        </w:tc>
        <w:tc>
          <w:tcPr>
            <w:tcW w:w="2268" w:type="dxa"/>
          </w:tcPr>
          <w:p w:rsidR="0060568B" w:rsidRDefault="0060568B" w:rsidP="0060568B">
            <w:pPr>
              <w:pStyle w:val="NormalWeb"/>
              <w:tabs>
                <w:tab w:val="left" w:pos="284"/>
              </w:tabs>
              <w:spacing w:before="0" w:beforeAutospacing="0" w:after="0" w:afterAutospacing="0"/>
              <w:jc w:val="center"/>
            </w:pPr>
            <w:r>
              <w:t>0%</w:t>
            </w:r>
          </w:p>
        </w:tc>
        <w:tc>
          <w:tcPr>
            <w:tcW w:w="1985" w:type="dxa"/>
          </w:tcPr>
          <w:p w:rsidR="0060568B" w:rsidRDefault="0060568B" w:rsidP="0060568B">
            <w:pPr>
              <w:pStyle w:val="NormalWeb"/>
              <w:tabs>
                <w:tab w:val="left" w:pos="284"/>
              </w:tabs>
              <w:spacing w:before="0" w:beforeAutospacing="0" w:after="0" w:afterAutospacing="0"/>
              <w:jc w:val="center"/>
            </w:pPr>
            <w:r>
              <w:t>53,33%</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Sedang</w:t>
            </w:r>
          </w:p>
        </w:tc>
        <w:tc>
          <w:tcPr>
            <w:tcW w:w="2268" w:type="dxa"/>
          </w:tcPr>
          <w:p w:rsidR="0060568B" w:rsidRDefault="0060568B" w:rsidP="0060568B">
            <w:pPr>
              <w:pStyle w:val="NormalWeb"/>
              <w:tabs>
                <w:tab w:val="left" w:pos="284"/>
              </w:tabs>
              <w:spacing w:before="0" w:beforeAutospacing="0" w:after="0" w:afterAutospacing="0"/>
              <w:jc w:val="center"/>
            </w:pPr>
            <w:r>
              <w:t>23,33%</w:t>
            </w:r>
          </w:p>
        </w:tc>
        <w:tc>
          <w:tcPr>
            <w:tcW w:w="1985" w:type="dxa"/>
          </w:tcPr>
          <w:p w:rsidR="0060568B" w:rsidRDefault="0060568B" w:rsidP="0060568B">
            <w:pPr>
              <w:pStyle w:val="NormalWeb"/>
              <w:tabs>
                <w:tab w:val="left" w:pos="284"/>
              </w:tabs>
              <w:spacing w:before="0" w:beforeAutospacing="0" w:after="0" w:afterAutospacing="0"/>
              <w:jc w:val="center"/>
            </w:pPr>
            <w:r>
              <w:t>26,67%</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Rendah</w:t>
            </w:r>
          </w:p>
        </w:tc>
        <w:tc>
          <w:tcPr>
            <w:tcW w:w="2268" w:type="dxa"/>
          </w:tcPr>
          <w:p w:rsidR="0060568B" w:rsidRDefault="0060568B" w:rsidP="0060568B">
            <w:pPr>
              <w:pStyle w:val="NormalWeb"/>
              <w:tabs>
                <w:tab w:val="left" w:pos="284"/>
              </w:tabs>
              <w:spacing w:before="0" w:beforeAutospacing="0" w:after="0" w:afterAutospacing="0"/>
              <w:jc w:val="center"/>
            </w:pPr>
            <w:r>
              <w:t>20%</w:t>
            </w:r>
          </w:p>
        </w:tc>
        <w:tc>
          <w:tcPr>
            <w:tcW w:w="1985" w:type="dxa"/>
          </w:tcPr>
          <w:p w:rsidR="0060568B" w:rsidRDefault="0060568B" w:rsidP="0060568B">
            <w:pPr>
              <w:pStyle w:val="NormalWeb"/>
              <w:tabs>
                <w:tab w:val="left" w:pos="284"/>
              </w:tabs>
              <w:spacing w:before="0" w:beforeAutospacing="0" w:after="0" w:afterAutospacing="0"/>
              <w:jc w:val="center"/>
            </w:pPr>
            <w:r>
              <w:t>16,67%</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Sangat Rendah</w:t>
            </w:r>
          </w:p>
        </w:tc>
        <w:tc>
          <w:tcPr>
            <w:tcW w:w="2268" w:type="dxa"/>
          </w:tcPr>
          <w:p w:rsidR="0060568B" w:rsidRDefault="0060568B" w:rsidP="0060568B">
            <w:pPr>
              <w:pStyle w:val="NormalWeb"/>
              <w:tabs>
                <w:tab w:val="left" w:pos="284"/>
              </w:tabs>
              <w:spacing w:before="0" w:beforeAutospacing="0" w:after="0" w:afterAutospacing="0"/>
              <w:jc w:val="center"/>
            </w:pPr>
            <w:r>
              <w:t>56,67%</w:t>
            </w:r>
          </w:p>
        </w:tc>
        <w:tc>
          <w:tcPr>
            <w:tcW w:w="1985" w:type="dxa"/>
          </w:tcPr>
          <w:p w:rsidR="0060568B" w:rsidRDefault="0060568B" w:rsidP="0060568B">
            <w:pPr>
              <w:pStyle w:val="NormalWeb"/>
              <w:tabs>
                <w:tab w:val="left" w:pos="284"/>
              </w:tabs>
              <w:spacing w:before="0" w:beforeAutospacing="0" w:after="0" w:afterAutospacing="0"/>
              <w:jc w:val="center"/>
            </w:pPr>
            <w:r>
              <w:rPr>
                <w:lang w:val="id-ID"/>
              </w:rPr>
              <w:t>-</w:t>
            </w:r>
          </w:p>
        </w:tc>
      </w:tr>
      <w:tr w:rsidR="0060568B" w:rsidTr="00B53B06">
        <w:tc>
          <w:tcPr>
            <w:tcW w:w="2268" w:type="dxa"/>
          </w:tcPr>
          <w:p w:rsidR="0060568B" w:rsidRDefault="0060568B" w:rsidP="0060568B">
            <w:pPr>
              <w:pStyle w:val="NormalWeb"/>
              <w:tabs>
                <w:tab w:val="left" w:pos="284"/>
              </w:tabs>
              <w:spacing w:before="0" w:beforeAutospacing="0" w:after="0" w:afterAutospacing="0"/>
              <w:jc w:val="center"/>
            </w:pPr>
            <w:r>
              <w:t>Jumlah</w:t>
            </w:r>
          </w:p>
        </w:tc>
        <w:tc>
          <w:tcPr>
            <w:tcW w:w="2268" w:type="dxa"/>
          </w:tcPr>
          <w:p w:rsidR="0060568B" w:rsidRDefault="0060568B" w:rsidP="0060568B">
            <w:pPr>
              <w:pStyle w:val="NormalWeb"/>
              <w:tabs>
                <w:tab w:val="left" w:pos="284"/>
              </w:tabs>
              <w:spacing w:before="0" w:beforeAutospacing="0" w:after="0" w:afterAutospacing="0"/>
              <w:jc w:val="center"/>
            </w:pPr>
            <w:r>
              <w:t>100%</w:t>
            </w:r>
          </w:p>
        </w:tc>
        <w:tc>
          <w:tcPr>
            <w:tcW w:w="1985" w:type="dxa"/>
          </w:tcPr>
          <w:p w:rsidR="0060568B" w:rsidRDefault="0060568B" w:rsidP="0060568B">
            <w:pPr>
              <w:pStyle w:val="NormalWeb"/>
              <w:tabs>
                <w:tab w:val="left" w:pos="284"/>
              </w:tabs>
              <w:spacing w:before="0" w:beforeAutospacing="0" w:after="0" w:afterAutospacing="0"/>
              <w:jc w:val="center"/>
            </w:pPr>
            <w:r>
              <w:t>100%</w:t>
            </w:r>
          </w:p>
        </w:tc>
      </w:tr>
    </w:tbl>
    <w:p w:rsidR="0060568B" w:rsidRDefault="0060568B" w:rsidP="0060568B">
      <w:pPr>
        <w:pStyle w:val="NormalWeb"/>
        <w:tabs>
          <w:tab w:val="left" w:pos="284"/>
        </w:tabs>
        <w:spacing w:before="0" w:beforeAutospacing="0" w:after="0" w:afterAutospacing="0"/>
        <w:jc w:val="center"/>
        <w:rPr>
          <w:b/>
        </w:rPr>
      </w:pPr>
    </w:p>
    <w:p w:rsidR="0060568B" w:rsidRDefault="0060568B" w:rsidP="0060568B">
      <w:pPr>
        <w:pStyle w:val="NormalWeb"/>
        <w:tabs>
          <w:tab w:val="left" w:pos="284"/>
        </w:tabs>
        <w:spacing w:before="0" w:beforeAutospacing="0" w:after="0" w:afterAutospacing="0"/>
        <w:jc w:val="center"/>
        <w:rPr>
          <w:b/>
        </w:rPr>
      </w:pPr>
    </w:p>
    <w:p w:rsidR="0060568B" w:rsidRDefault="0060568B" w:rsidP="0060568B">
      <w:pPr>
        <w:pStyle w:val="NormalWeb"/>
        <w:tabs>
          <w:tab w:val="left" w:pos="284"/>
        </w:tabs>
        <w:spacing w:before="0" w:beforeAutospacing="0" w:after="0" w:afterAutospacing="0"/>
        <w:jc w:val="center"/>
        <w:rPr>
          <w:b/>
        </w:rPr>
      </w:pPr>
    </w:p>
    <w:p w:rsidR="0060568B" w:rsidRDefault="0060568B" w:rsidP="0060568B">
      <w:pPr>
        <w:pStyle w:val="NormalWeb"/>
        <w:tabs>
          <w:tab w:val="left" w:pos="284"/>
        </w:tabs>
        <w:spacing w:before="0" w:beforeAutospacing="0" w:after="0" w:afterAutospacing="0"/>
        <w:jc w:val="center"/>
        <w:rPr>
          <w:b/>
        </w:rPr>
      </w:pPr>
      <w:r>
        <w:rPr>
          <w:b/>
          <w:noProof/>
        </w:rPr>
        <w:lastRenderedPageBreak/>
        <w:drawing>
          <wp:anchor distT="0" distB="0" distL="114300" distR="114300" simplePos="0" relativeHeight="251673600" behindDoc="0" locked="0" layoutInCell="1" allowOverlap="1">
            <wp:simplePos x="0" y="0"/>
            <wp:positionH relativeFrom="column">
              <wp:align>left</wp:align>
            </wp:positionH>
            <wp:positionV relativeFrom="paragraph">
              <wp:align>top</wp:align>
            </wp:positionV>
            <wp:extent cx="5483860" cy="3206115"/>
            <wp:effectExtent l="19050" t="0" r="21590" b="0"/>
            <wp:wrapSquare wrapText="bothSides"/>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b/>
        </w:rPr>
        <w:t xml:space="preserve">Gambar. 7 </w:t>
      </w:r>
      <w:r w:rsidRPr="002655CA">
        <w:rPr>
          <w:b/>
        </w:rPr>
        <w:t xml:space="preserve">Persentase Motivasi </w:t>
      </w:r>
      <w:r>
        <w:rPr>
          <w:b/>
        </w:rPr>
        <w:t>B</w:t>
      </w:r>
      <w:r w:rsidRPr="002655CA">
        <w:rPr>
          <w:b/>
        </w:rPr>
        <w:t xml:space="preserve">elajar </w:t>
      </w:r>
      <w:r>
        <w:rPr>
          <w:b/>
        </w:rPr>
        <w:t>Siswa</w:t>
      </w:r>
      <w:r w:rsidRPr="002655CA">
        <w:rPr>
          <w:b/>
        </w:rPr>
        <w:t xml:space="preserve"> Kelas V </w:t>
      </w:r>
      <w:r>
        <w:rPr>
          <w:b/>
        </w:rPr>
        <w:t>SD Negeri 200308 Simirik Padangsidimpuan</w:t>
      </w:r>
    </w:p>
    <w:p w:rsidR="0060568B" w:rsidRDefault="0060568B" w:rsidP="00CF530E">
      <w:pPr>
        <w:pStyle w:val="NormalWeb"/>
        <w:tabs>
          <w:tab w:val="left" w:pos="284"/>
        </w:tabs>
        <w:spacing w:before="0" w:beforeAutospacing="0" w:after="0" w:afterAutospacing="0"/>
        <w:rPr>
          <w:b/>
        </w:rPr>
      </w:pPr>
    </w:p>
    <w:p w:rsidR="0060568B" w:rsidRPr="00071CC0" w:rsidRDefault="0060568B" w:rsidP="0060568B">
      <w:pPr>
        <w:pStyle w:val="NormalWeb"/>
        <w:tabs>
          <w:tab w:val="left" w:pos="284"/>
        </w:tabs>
        <w:spacing w:before="0" w:beforeAutospacing="0" w:after="0" w:afterAutospacing="0"/>
        <w:jc w:val="center"/>
        <w:rPr>
          <w:b/>
        </w:rPr>
      </w:pPr>
      <w:r w:rsidRPr="00071CC0">
        <w:rPr>
          <w:b/>
        </w:rPr>
        <w:t>Table</w:t>
      </w:r>
      <w:r>
        <w:rPr>
          <w:b/>
        </w:rPr>
        <w:t xml:space="preserve"> 10</w:t>
      </w:r>
    </w:p>
    <w:p w:rsidR="0060568B" w:rsidRDefault="0060568B" w:rsidP="0060568B">
      <w:pPr>
        <w:pStyle w:val="NormalWeb"/>
        <w:tabs>
          <w:tab w:val="left" w:pos="284"/>
        </w:tabs>
        <w:spacing w:before="0" w:beforeAutospacing="0" w:after="0" w:afterAutospacing="0"/>
        <w:jc w:val="center"/>
        <w:rPr>
          <w:b/>
        </w:rPr>
      </w:pPr>
      <w:r w:rsidRPr="00071CC0">
        <w:rPr>
          <w:b/>
        </w:rPr>
        <w:t xml:space="preserve">Perbandingan Perolehan Nilai </w:t>
      </w:r>
      <w:r>
        <w:rPr>
          <w:b/>
        </w:rPr>
        <w:t xml:space="preserve">Rata-rata </w:t>
      </w:r>
      <w:r w:rsidRPr="00071CC0">
        <w:rPr>
          <w:b/>
        </w:rPr>
        <w:t>Motivasi Belajar Siklus I dan II</w:t>
      </w:r>
    </w:p>
    <w:p w:rsidR="0060568B" w:rsidRPr="00071CC0" w:rsidRDefault="0060568B" w:rsidP="0060568B">
      <w:pPr>
        <w:pStyle w:val="NormalWeb"/>
        <w:tabs>
          <w:tab w:val="left" w:pos="284"/>
        </w:tabs>
        <w:spacing w:before="0" w:beforeAutospacing="0" w:after="0" w:afterAutospacing="0"/>
        <w:jc w:val="center"/>
        <w:rPr>
          <w:b/>
        </w:rPr>
      </w:pPr>
    </w:p>
    <w:tbl>
      <w:tblPr>
        <w:tblStyle w:val="TableGrid"/>
        <w:tblW w:w="0" w:type="auto"/>
        <w:tblInd w:w="817" w:type="dxa"/>
        <w:tblLook w:val="04A0" w:firstRow="1" w:lastRow="0" w:firstColumn="1" w:lastColumn="0" w:noHBand="0" w:noVBand="1"/>
      </w:tblPr>
      <w:tblGrid>
        <w:gridCol w:w="1210"/>
        <w:gridCol w:w="1254"/>
        <w:gridCol w:w="1116"/>
      </w:tblGrid>
      <w:tr w:rsidR="0060568B" w:rsidTr="00B53B06">
        <w:tc>
          <w:tcPr>
            <w:tcW w:w="1901" w:type="dxa"/>
          </w:tcPr>
          <w:p w:rsidR="0060568B" w:rsidRPr="00071CC0" w:rsidRDefault="0060568B" w:rsidP="0060568B">
            <w:pPr>
              <w:pStyle w:val="NormalWeb"/>
              <w:tabs>
                <w:tab w:val="left" w:pos="284"/>
              </w:tabs>
              <w:spacing w:before="0" w:beforeAutospacing="0" w:after="0" w:afterAutospacing="0"/>
              <w:jc w:val="center"/>
              <w:rPr>
                <w:b/>
              </w:rPr>
            </w:pPr>
            <w:r w:rsidRPr="00071CC0">
              <w:rPr>
                <w:b/>
              </w:rPr>
              <w:t>Nilai</w:t>
            </w:r>
          </w:p>
        </w:tc>
        <w:tc>
          <w:tcPr>
            <w:tcW w:w="2718" w:type="dxa"/>
          </w:tcPr>
          <w:p w:rsidR="0060568B" w:rsidRPr="00071CC0" w:rsidRDefault="0060568B" w:rsidP="0060568B">
            <w:pPr>
              <w:pStyle w:val="NormalWeb"/>
              <w:tabs>
                <w:tab w:val="left" w:pos="284"/>
              </w:tabs>
              <w:spacing w:before="0" w:beforeAutospacing="0" w:after="0" w:afterAutospacing="0"/>
              <w:jc w:val="center"/>
              <w:rPr>
                <w:b/>
              </w:rPr>
            </w:pPr>
            <w:r w:rsidRPr="00071CC0">
              <w:rPr>
                <w:b/>
              </w:rPr>
              <w:t>Siklus I</w:t>
            </w:r>
          </w:p>
        </w:tc>
        <w:tc>
          <w:tcPr>
            <w:tcW w:w="1902" w:type="dxa"/>
          </w:tcPr>
          <w:p w:rsidR="0060568B" w:rsidRPr="00071CC0" w:rsidRDefault="0060568B" w:rsidP="0060568B">
            <w:pPr>
              <w:pStyle w:val="NormalWeb"/>
              <w:tabs>
                <w:tab w:val="left" w:pos="284"/>
              </w:tabs>
              <w:spacing w:before="0" w:beforeAutospacing="0" w:after="0" w:afterAutospacing="0"/>
              <w:jc w:val="center"/>
              <w:rPr>
                <w:b/>
              </w:rPr>
            </w:pPr>
            <w:r w:rsidRPr="00071CC0">
              <w:rPr>
                <w:b/>
              </w:rPr>
              <w:t>Siklus II</w:t>
            </w:r>
          </w:p>
        </w:tc>
      </w:tr>
      <w:tr w:rsidR="0060568B" w:rsidTr="00B53B06">
        <w:tc>
          <w:tcPr>
            <w:tcW w:w="1901" w:type="dxa"/>
          </w:tcPr>
          <w:p w:rsidR="0060568B" w:rsidRDefault="0060568B" w:rsidP="0060568B">
            <w:pPr>
              <w:pStyle w:val="NormalWeb"/>
              <w:tabs>
                <w:tab w:val="left" w:pos="284"/>
              </w:tabs>
              <w:spacing w:before="0" w:beforeAutospacing="0" w:after="0" w:afterAutospacing="0"/>
              <w:jc w:val="center"/>
            </w:pPr>
            <w:r>
              <w:t>Motivasi</w:t>
            </w:r>
          </w:p>
        </w:tc>
        <w:tc>
          <w:tcPr>
            <w:tcW w:w="2718" w:type="dxa"/>
          </w:tcPr>
          <w:p w:rsidR="0060568B" w:rsidRDefault="0060568B" w:rsidP="0060568B">
            <w:pPr>
              <w:pStyle w:val="NormalWeb"/>
              <w:tabs>
                <w:tab w:val="left" w:pos="284"/>
              </w:tabs>
              <w:spacing w:before="0" w:beforeAutospacing="0" w:after="0" w:afterAutospacing="0"/>
              <w:jc w:val="center"/>
            </w:pPr>
            <w:r>
              <w:t>55,13%</w:t>
            </w:r>
          </w:p>
        </w:tc>
        <w:tc>
          <w:tcPr>
            <w:tcW w:w="1902" w:type="dxa"/>
          </w:tcPr>
          <w:p w:rsidR="0060568B" w:rsidRDefault="0060568B" w:rsidP="0060568B">
            <w:pPr>
              <w:pStyle w:val="NormalWeb"/>
              <w:tabs>
                <w:tab w:val="left" w:pos="284"/>
              </w:tabs>
              <w:spacing w:before="0" w:beforeAutospacing="0" w:after="0" w:afterAutospacing="0"/>
              <w:jc w:val="center"/>
            </w:pPr>
            <w:r>
              <w:t>73,73%</w:t>
            </w:r>
          </w:p>
        </w:tc>
      </w:tr>
    </w:tbl>
    <w:p w:rsidR="0060568B" w:rsidRDefault="0060568B" w:rsidP="0060568B">
      <w:pPr>
        <w:spacing w:after="0" w:line="240" w:lineRule="auto"/>
        <w:ind w:firstLine="567"/>
        <w:jc w:val="both"/>
        <w:rPr>
          <w:rFonts w:ascii="Times New Roman" w:hAnsi="Times New Roman" w:cs="Times New Roman"/>
          <w:sz w:val="24"/>
          <w:szCs w:val="24"/>
        </w:rPr>
      </w:pPr>
    </w:p>
    <w:p w:rsidR="0060568B" w:rsidRDefault="0060568B" w:rsidP="0060568B">
      <w:pPr>
        <w:spacing w:after="0" w:line="240" w:lineRule="auto"/>
        <w:ind w:firstLine="567"/>
        <w:jc w:val="both"/>
        <w:rPr>
          <w:rFonts w:asciiTheme="majorBidi" w:hAnsiTheme="majorBidi" w:cstheme="majorBidi"/>
          <w:sz w:val="24"/>
          <w:szCs w:val="24"/>
        </w:rPr>
      </w:pPr>
      <w:r w:rsidRPr="003F0461">
        <w:rPr>
          <w:rFonts w:ascii="Times New Roman" w:hAnsi="Times New Roman" w:cs="Times New Roman"/>
          <w:sz w:val="24"/>
          <w:szCs w:val="24"/>
        </w:rPr>
        <w:t xml:space="preserve">Dari data tersebut dapat dilihat bahwa motivasi belajar sudah mencapai indikator keberhasilan yang ditetapkan oleh peneliti yaitu motivasi belajar ≥ 65%, sehingga pada siklus II dipandang sudah cukup. Dan ternyata dengan penerapan model pembelajaran kooperatif tipe </w:t>
      </w:r>
      <w:r w:rsidRPr="003F0461">
        <w:rPr>
          <w:rFonts w:ascii="Times New Roman" w:hAnsi="Times New Roman" w:cs="Times New Roman"/>
          <w:i/>
          <w:sz w:val="24"/>
          <w:szCs w:val="24"/>
        </w:rPr>
        <w:t>Two Stay Two Stray</w:t>
      </w:r>
      <w:r w:rsidRPr="003F0461">
        <w:rPr>
          <w:rFonts w:ascii="Times New Roman" w:hAnsi="Times New Roman" w:cs="Times New Roman"/>
          <w:sz w:val="24"/>
          <w:szCs w:val="24"/>
        </w:rPr>
        <w:t xml:space="preserve"> dapat meningkatkan motivasi belajar siswa  kelas V </w:t>
      </w:r>
      <w:r>
        <w:rPr>
          <w:rFonts w:ascii="Times New Roman" w:hAnsi="Times New Roman" w:cs="Times New Roman"/>
          <w:sz w:val="24"/>
          <w:szCs w:val="24"/>
        </w:rPr>
        <w:t>SD Negeri 200308 Simirik Padangsidimpuan</w:t>
      </w:r>
      <w:r w:rsidRPr="003F0461">
        <w:rPr>
          <w:rFonts w:ascii="Times New Roman" w:hAnsi="Times New Roman" w:cs="Times New Roman"/>
          <w:sz w:val="24"/>
          <w:szCs w:val="24"/>
        </w:rPr>
        <w:t xml:space="preserve"> tahun pelajaran </w:t>
      </w:r>
      <w:r>
        <w:rPr>
          <w:rFonts w:ascii="Times New Roman" w:hAnsi="Times New Roman" w:cs="Times New Roman"/>
          <w:sz w:val="24"/>
          <w:szCs w:val="24"/>
        </w:rPr>
        <w:t>2017-2018</w:t>
      </w:r>
      <w:r w:rsidRPr="003F0461">
        <w:rPr>
          <w:rFonts w:ascii="Times New Roman" w:hAnsi="Times New Roman" w:cs="Times New Roman"/>
          <w:sz w:val="24"/>
          <w:szCs w:val="24"/>
        </w:rPr>
        <w:t xml:space="preserve">. Hal ini sejalan dengan </w:t>
      </w:r>
      <w:r>
        <w:rPr>
          <w:rFonts w:ascii="Times New Roman" w:hAnsi="Times New Roman" w:cs="Times New Roman"/>
          <w:sz w:val="24"/>
          <w:szCs w:val="24"/>
          <w:lang w:val="en-US"/>
        </w:rPr>
        <w:t xml:space="preserve">hasil </w:t>
      </w:r>
      <w:r w:rsidRPr="003F0461">
        <w:rPr>
          <w:rFonts w:ascii="Times New Roman" w:hAnsi="Times New Roman" w:cs="Times New Roman"/>
          <w:sz w:val="24"/>
          <w:szCs w:val="24"/>
          <w:lang w:val="en-US"/>
        </w:rPr>
        <w:t>p</w:t>
      </w:r>
      <w:r w:rsidRPr="003F0461">
        <w:rPr>
          <w:rFonts w:ascii="Times New Roman" w:hAnsi="Times New Roman" w:cs="Times New Roman"/>
          <w:sz w:val="24"/>
          <w:szCs w:val="24"/>
        </w:rPr>
        <w:t xml:space="preserve">enelitian tentang model pembelajaran </w:t>
      </w:r>
      <w:r w:rsidRPr="003F0461">
        <w:rPr>
          <w:rFonts w:ascii="Times New Roman" w:hAnsi="Times New Roman" w:cs="Times New Roman"/>
          <w:i/>
          <w:iCs/>
          <w:sz w:val="24"/>
          <w:szCs w:val="24"/>
          <w:lang w:val="en-US"/>
        </w:rPr>
        <w:t xml:space="preserve"> </w:t>
      </w:r>
      <w:r w:rsidRPr="003F0461">
        <w:rPr>
          <w:rFonts w:ascii="Times New Roman" w:hAnsi="Times New Roman" w:cs="Times New Roman"/>
          <w:iCs/>
          <w:sz w:val="24"/>
          <w:szCs w:val="24"/>
          <w:lang w:val="en-US"/>
        </w:rPr>
        <w:t>kooperatif</w:t>
      </w:r>
      <w:r w:rsidRPr="003F0461">
        <w:rPr>
          <w:rFonts w:ascii="Times New Roman" w:hAnsi="Times New Roman" w:cs="Times New Roman"/>
          <w:i/>
          <w:iCs/>
          <w:sz w:val="24"/>
          <w:szCs w:val="24"/>
          <w:lang w:val="en-US"/>
        </w:rPr>
        <w:t xml:space="preserve"> tipe Two Stay Two Stay </w:t>
      </w:r>
      <w:r w:rsidRPr="00DE35D6">
        <w:rPr>
          <w:rFonts w:ascii="Times New Roman" w:hAnsi="Times New Roman" w:cs="Times New Roman"/>
          <w:iCs/>
          <w:sz w:val="24"/>
          <w:szCs w:val="24"/>
          <w:lang w:val="en-US"/>
        </w:rPr>
        <w:t>yang</w:t>
      </w:r>
      <w:r w:rsidRPr="003F0461">
        <w:rPr>
          <w:rFonts w:ascii="Times New Roman" w:hAnsi="Times New Roman" w:cs="Times New Roman"/>
          <w:i/>
          <w:iCs/>
          <w:sz w:val="24"/>
          <w:szCs w:val="24"/>
          <w:lang w:val="en-US"/>
        </w:rPr>
        <w:t xml:space="preserve"> </w:t>
      </w:r>
      <w:r w:rsidRPr="003F0461">
        <w:rPr>
          <w:rFonts w:ascii="Times New Roman" w:hAnsi="Times New Roman" w:cs="Times New Roman"/>
          <w:sz w:val="24"/>
          <w:szCs w:val="24"/>
        </w:rPr>
        <w:t xml:space="preserve">sudah pernah dilakukan sebelumnya, </w:t>
      </w:r>
      <w:r>
        <w:rPr>
          <w:rFonts w:ascii="Times New Roman" w:hAnsi="Times New Roman" w:cs="Times New Roman"/>
          <w:sz w:val="24"/>
          <w:szCs w:val="24"/>
          <w:lang w:val="en-US"/>
        </w:rPr>
        <w:t xml:space="preserve">oleh Jupri yang berjudul “Penerapan Model Pembelajaran Two Stay Two Stray Untuk Meningkatkan Motivasi Dan Hasil Belajar Peserta Didik Materi Pokok Segi empat Kelas VII C MTs Taqwallah Tembalang Tahun Pelajaran 2009-2010”,  </w:t>
      </w:r>
      <w:r>
        <w:rPr>
          <w:rFonts w:asciiTheme="majorBidi" w:hAnsiTheme="majorBidi" w:cstheme="majorBidi"/>
          <w:sz w:val="24"/>
          <w:szCs w:val="24"/>
          <w:lang w:val="en-US"/>
        </w:rPr>
        <w:t>Jurusan</w:t>
      </w:r>
      <w:r w:rsidRPr="00D7229E">
        <w:rPr>
          <w:rFonts w:asciiTheme="majorBidi" w:hAnsiTheme="majorBidi" w:cstheme="majorBidi"/>
          <w:sz w:val="24"/>
          <w:szCs w:val="24"/>
        </w:rPr>
        <w:t xml:space="preserve"> Tadris Matematika</w:t>
      </w:r>
      <w:r>
        <w:rPr>
          <w:rFonts w:asciiTheme="majorBidi" w:hAnsiTheme="majorBidi" w:cstheme="majorBidi"/>
          <w:sz w:val="24"/>
          <w:szCs w:val="24"/>
          <w:lang w:val="en-US"/>
        </w:rPr>
        <w:t xml:space="preserve">, Fakultas Tarbiyah, Institut Agama Islam Tinggi Walisongo Semarang. Menyimpulkan bahwa penerapan model pembelajaran kooperatif tipe </w:t>
      </w:r>
      <w:r w:rsidRPr="008B0666">
        <w:rPr>
          <w:rFonts w:asciiTheme="majorBidi" w:hAnsiTheme="majorBidi" w:cstheme="majorBidi"/>
          <w:i/>
          <w:sz w:val="24"/>
          <w:szCs w:val="24"/>
          <w:lang w:val="en-US"/>
        </w:rPr>
        <w:t>Two Stay Two Stray</w:t>
      </w:r>
      <w:r>
        <w:rPr>
          <w:rFonts w:asciiTheme="majorBidi" w:hAnsiTheme="majorBidi" w:cstheme="majorBidi"/>
          <w:sz w:val="24"/>
          <w:szCs w:val="24"/>
          <w:lang w:val="en-US"/>
        </w:rPr>
        <w:t xml:space="preserve"> (Ts-Ts) dalam materi pokok segi empat merupakan salah satu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untuk meningkatkan motivasi dan hasil belajar peserta didik.</w:t>
      </w:r>
    </w:p>
    <w:p w:rsidR="0060568B" w:rsidRPr="0060568B" w:rsidRDefault="0060568B" w:rsidP="0060568B">
      <w:pPr>
        <w:spacing w:after="0" w:line="240" w:lineRule="auto"/>
        <w:ind w:firstLine="567"/>
        <w:jc w:val="both"/>
        <w:rPr>
          <w:rFonts w:asciiTheme="majorBidi" w:hAnsiTheme="majorBidi" w:cstheme="majorBidi"/>
          <w:sz w:val="24"/>
          <w:szCs w:val="24"/>
        </w:rPr>
      </w:pPr>
    </w:p>
    <w:p w:rsidR="0060568B" w:rsidRPr="0060568B" w:rsidRDefault="002826B7" w:rsidP="0060568B">
      <w:pPr>
        <w:pStyle w:val="NormalWeb"/>
        <w:tabs>
          <w:tab w:val="left" w:pos="426"/>
        </w:tabs>
        <w:spacing w:before="0" w:beforeAutospacing="0" w:after="0" w:afterAutospacing="0"/>
        <w:jc w:val="both"/>
        <w:rPr>
          <w:b/>
        </w:rPr>
      </w:pPr>
      <w:r>
        <w:rPr>
          <w:b/>
          <w:noProof/>
          <w:lang w:val="id-ID" w:eastAsia="id-ID"/>
        </w:rPr>
        <w:pict>
          <v:shape id="_x0000_s1044" type="#_x0000_t202" style="position:absolute;left:0;text-align:left;margin-left:372.25pt;margin-top:-58.55pt;width:40.1pt;height:38.05pt;z-index:251675648" strokecolor="white [3212]">
            <v:textbox style="mso-next-textbox:#_x0000_s1044">
              <w:txbxContent>
                <w:p w:rsidR="0060568B" w:rsidRDefault="0060568B" w:rsidP="0060568B"/>
              </w:txbxContent>
            </v:textbox>
          </v:shape>
        </w:pict>
      </w:r>
      <w:r w:rsidR="0060568B">
        <w:rPr>
          <w:b/>
        </w:rPr>
        <w:t>BAB V</w:t>
      </w:r>
      <w:r w:rsidR="0060568B">
        <w:rPr>
          <w:b/>
          <w:lang w:val="id-ID"/>
        </w:rPr>
        <w:t xml:space="preserve"> </w:t>
      </w:r>
      <w:r w:rsidR="0060568B">
        <w:rPr>
          <w:b/>
        </w:rPr>
        <w:t>KESIMPULAN DAN SARAN</w:t>
      </w:r>
    </w:p>
    <w:p w:rsidR="0060568B" w:rsidRPr="00C5666F" w:rsidRDefault="0060568B" w:rsidP="00CF530E">
      <w:pPr>
        <w:pStyle w:val="NormalWeb"/>
        <w:numPr>
          <w:ilvl w:val="1"/>
          <w:numId w:val="35"/>
        </w:numPr>
        <w:spacing w:before="0" w:beforeAutospacing="0" w:after="0" w:afterAutospacing="0"/>
        <w:ind w:left="360"/>
        <w:jc w:val="both"/>
        <w:rPr>
          <w:b/>
        </w:rPr>
      </w:pPr>
      <w:r>
        <w:rPr>
          <w:b/>
        </w:rPr>
        <w:t>Kesimpulan</w:t>
      </w:r>
    </w:p>
    <w:p w:rsidR="0060568B" w:rsidRDefault="0060568B" w:rsidP="00442736">
      <w:pPr>
        <w:pStyle w:val="NormalWeb"/>
        <w:spacing w:before="0" w:beforeAutospacing="0" w:after="0" w:afterAutospacing="0"/>
        <w:ind w:firstLine="567"/>
        <w:jc w:val="both"/>
      </w:pPr>
      <w:r w:rsidRPr="000952F8">
        <w:t xml:space="preserve">Berdasarkan uraian data dan analisis penelitian tentang penerapan model pembelajaran kooperatif tipe </w:t>
      </w:r>
      <w:r w:rsidRPr="000952F8">
        <w:rPr>
          <w:i/>
        </w:rPr>
        <w:t>Two Stay Two Stray</w:t>
      </w:r>
      <w:r w:rsidRPr="000952F8">
        <w:t xml:space="preserve"> untuk meningkatkan motivasi belajar siswa materi pokok Balok</w:t>
      </w:r>
      <w:r>
        <w:t xml:space="preserve"> di kelas V SD Negeri 200308 Simirik Padangsidimpuan Tahun Pelajaran 2017-2018 dari Bab I sampai Bab IV, dapat diambil beberapa kesimpulan sebagai berikut :</w:t>
      </w:r>
    </w:p>
    <w:p w:rsidR="0060568B" w:rsidRDefault="0060568B" w:rsidP="00CF530E">
      <w:pPr>
        <w:pStyle w:val="NormalWeb"/>
        <w:numPr>
          <w:ilvl w:val="0"/>
          <w:numId w:val="3"/>
        </w:numPr>
        <w:tabs>
          <w:tab w:val="left" w:pos="426"/>
        </w:tabs>
        <w:spacing w:before="0" w:beforeAutospacing="0" w:after="0" w:afterAutospacing="0"/>
        <w:ind w:left="360"/>
        <w:jc w:val="both"/>
      </w:pPr>
      <w:r>
        <w:t xml:space="preserve">Penerapan pembelajaran dengan model pembelajaran kooperatif tipe </w:t>
      </w:r>
      <w:r w:rsidRPr="000952F8">
        <w:rPr>
          <w:i/>
        </w:rPr>
        <w:t xml:space="preserve">Two Stay Two Stray </w:t>
      </w:r>
      <w:r w:rsidRPr="000952F8">
        <w:t>pada</w:t>
      </w:r>
      <w:r>
        <w:rPr>
          <w:i/>
        </w:rPr>
        <w:t xml:space="preserve"> </w:t>
      </w:r>
      <w:r w:rsidRPr="000952F8">
        <w:t>materi pokok Balok</w:t>
      </w:r>
      <w:r>
        <w:t xml:space="preserve"> di kelas V SD Negeri 200308 Simirik Padangsidimpuan merupakan salah satu cara untuk meningkatkan motivasi belajar peserta didik untuk mencapai kompetensi yang diharapkan.</w:t>
      </w:r>
    </w:p>
    <w:p w:rsidR="0060568B" w:rsidRDefault="0060568B" w:rsidP="00CF530E">
      <w:pPr>
        <w:pStyle w:val="NormalWeb"/>
        <w:numPr>
          <w:ilvl w:val="0"/>
          <w:numId w:val="3"/>
        </w:numPr>
        <w:tabs>
          <w:tab w:val="left" w:pos="426"/>
        </w:tabs>
        <w:spacing w:before="0" w:beforeAutospacing="0" w:after="0" w:afterAutospacing="0"/>
        <w:ind w:left="360"/>
        <w:jc w:val="both"/>
      </w:pPr>
      <w:r>
        <w:t xml:space="preserve">Penggunaan model pembelajaran kooperatif tipe </w:t>
      </w:r>
      <w:r w:rsidRPr="000952F8">
        <w:rPr>
          <w:i/>
        </w:rPr>
        <w:t>Two Stay Two Stray</w:t>
      </w:r>
      <w:r>
        <w:rPr>
          <w:i/>
        </w:rPr>
        <w:t xml:space="preserve"> </w:t>
      </w:r>
      <w:proofErr w:type="gramStart"/>
      <w:r w:rsidRPr="009C63FA">
        <w:lastRenderedPageBreak/>
        <w:t>dalam</w:t>
      </w:r>
      <w:proofErr w:type="gramEnd"/>
      <w:r w:rsidRPr="009C63FA">
        <w:t xml:space="preserve"> pembelajaran matematika</w:t>
      </w:r>
      <w:r>
        <w:t xml:space="preserve"> ternyata dapat meningkatkan motivasi belajar peserta didik kelas V SD Negeri 200308 Simirik Padangsidimpuan. Hal ini ditunjukkan dengan adanya peningkatan pada rata-rata motivasi belajar peserta didik yaitu pada siklus I rata-rata motivasi belajar peserta didik 55</w:t>
      </w:r>
      <w:proofErr w:type="gramStart"/>
      <w:r>
        <w:t>,13</w:t>
      </w:r>
      <w:proofErr w:type="gramEnd"/>
      <w:r>
        <w:t xml:space="preserve">% , pada siklus II terjadi peningkatan motivasi belajar menjadi 73,73%. </w:t>
      </w:r>
    </w:p>
    <w:p w:rsidR="0060568B" w:rsidRPr="0060568B" w:rsidRDefault="0060568B" w:rsidP="0060568B">
      <w:pPr>
        <w:pStyle w:val="NormalWeb"/>
        <w:tabs>
          <w:tab w:val="left" w:pos="426"/>
        </w:tabs>
        <w:spacing w:before="0" w:beforeAutospacing="0" w:after="0" w:afterAutospacing="0"/>
        <w:jc w:val="both"/>
        <w:rPr>
          <w:lang w:val="id-ID"/>
        </w:rPr>
      </w:pPr>
    </w:p>
    <w:p w:rsidR="0060568B" w:rsidRDefault="0060568B" w:rsidP="00CF530E">
      <w:pPr>
        <w:pStyle w:val="NormalWeb"/>
        <w:numPr>
          <w:ilvl w:val="1"/>
          <w:numId w:val="35"/>
        </w:numPr>
        <w:spacing w:before="0" w:beforeAutospacing="0" w:after="0" w:afterAutospacing="0"/>
        <w:ind w:left="360"/>
        <w:jc w:val="both"/>
        <w:rPr>
          <w:b/>
        </w:rPr>
      </w:pPr>
      <w:r>
        <w:rPr>
          <w:b/>
        </w:rPr>
        <w:t xml:space="preserve">Saran </w:t>
      </w:r>
    </w:p>
    <w:p w:rsidR="0060568B" w:rsidRDefault="0060568B" w:rsidP="00442736">
      <w:pPr>
        <w:pStyle w:val="NormalWeb"/>
        <w:spacing w:before="0" w:beforeAutospacing="0" w:after="0" w:afterAutospacing="0"/>
        <w:ind w:firstLine="567"/>
        <w:jc w:val="both"/>
      </w:pPr>
      <w:r w:rsidRPr="003074B8">
        <w:t>Berdasarkan kesimpulan-kesimpulan yang ditarik melalui hasil penelitian ini, penulis mengajukan beberapa saran sebagai berikut:</w:t>
      </w:r>
    </w:p>
    <w:p w:rsidR="0060568B" w:rsidRDefault="0060568B" w:rsidP="00CF530E">
      <w:pPr>
        <w:pStyle w:val="NormalWeb"/>
        <w:numPr>
          <w:ilvl w:val="0"/>
          <w:numId w:val="2"/>
        </w:numPr>
        <w:tabs>
          <w:tab w:val="left" w:pos="426"/>
        </w:tabs>
        <w:spacing w:before="0" w:beforeAutospacing="0" w:after="0" w:afterAutospacing="0"/>
        <w:ind w:left="360"/>
        <w:jc w:val="both"/>
      </w:pPr>
      <w:r>
        <w:t xml:space="preserve">Kepada para guru, diharapkan melakukan kegiatan pengajaran dengan menerapkan model pembelajaran kooperatif tipe </w:t>
      </w:r>
      <w:r w:rsidRPr="003074B8">
        <w:rPr>
          <w:i/>
        </w:rPr>
        <w:t>Two Stay Two Stray</w:t>
      </w:r>
      <w:r>
        <w:t xml:space="preserve"> pada pelajaran matematika dan melibatkan siswa dalam proses belajar mengajar untuk meningkatkan motivasi belajar siswa.</w:t>
      </w:r>
    </w:p>
    <w:p w:rsidR="0060568B" w:rsidRPr="003074B8" w:rsidRDefault="0060568B" w:rsidP="00CF530E">
      <w:pPr>
        <w:pStyle w:val="NormalWeb"/>
        <w:numPr>
          <w:ilvl w:val="0"/>
          <w:numId w:val="2"/>
        </w:numPr>
        <w:tabs>
          <w:tab w:val="left" w:pos="426"/>
        </w:tabs>
        <w:spacing w:before="0" w:beforeAutospacing="0" w:after="0" w:afterAutospacing="0"/>
        <w:ind w:left="360"/>
        <w:jc w:val="both"/>
      </w:pPr>
      <w:r>
        <w:t>Kepada rekan-rekan mahasiswa, mengingat adanya kemungkinan kelemahan-kelemahan yang terdapat pada pelaksanaan penelitian ini, maka perlu kiranya diadakan penelitian yang lebih mendalam sehingga dapat ditemukan hasil yang akurat dan bermanfaat bagi dunia pendidikan.</w:t>
      </w:r>
    </w:p>
    <w:p w:rsidR="0060568B" w:rsidRDefault="0060568B" w:rsidP="0060568B">
      <w:pPr>
        <w:spacing w:after="0" w:line="240" w:lineRule="auto"/>
        <w:jc w:val="both"/>
        <w:rPr>
          <w:rFonts w:ascii="Times New Roman" w:hAnsi="Times New Roman" w:cs="Times New Roman"/>
          <w:sz w:val="24"/>
          <w:szCs w:val="24"/>
        </w:rPr>
      </w:pPr>
    </w:p>
    <w:p w:rsidR="0060568B" w:rsidRDefault="0060568B" w:rsidP="00CF530E">
      <w:pPr>
        <w:pStyle w:val="NormalWeb"/>
        <w:spacing w:before="0" w:beforeAutospacing="0" w:after="0" w:afterAutospacing="0"/>
        <w:jc w:val="center"/>
      </w:pPr>
      <w:r w:rsidRPr="00B0601C">
        <w:rPr>
          <w:b/>
        </w:rPr>
        <w:t>DAFTAR PUSTAKA</w:t>
      </w:r>
    </w:p>
    <w:p w:rsidR="0060568B" w:rsidRDefault="0060568B" w:rsidP="0060568B">
      <w:pPr>
        <w:pStyle w:val="NormalWeb"/>
        <w:tabs>
          <w:tab w:val="left" w:pos="426"/>
        </w:tabs>
        <w:spacing w:before="0" w:beforeAutospacing="0" w:after="0" w:afterAutospacing="0"/>
        <w:ind w:left="426" w:hanging="426"/>
        <w:jc w:val="both"/>
      </w:pPr>
      <w:r>
        <w:t xml:space="preserve">Ariani, Nita. 2010. </w:t>
      </w:r>
      <w:r w:rsidRPr="00915322">
        <w:rPr>
          <w:i/>
        </w:rPr>
        <w:t>Geometri Dan Pengukurannya</w:t>
      </w:r>
      <w:r>
        <w:t>. Jakarta: Reka.</w:t>
      </w:r>
    </w:p>
    <w:p w:rsidR="0060568B" w:rsidRPr="008038FA" w:rsidRDefault="0060568B" w:rsidP="0060568B">
      <w:pPr>
        <w:pStyle w:val="NormalWeb"/>
        <w:tabs>
          <w:tab w:val="left" w:pos="284"/>
        </w:tabs>
        <w:spacing w:before="0" w:beforeAutospacing="0" w:after="0" w:afterAutospacing="0"/>
        <w:ind w:left="284" w:hanging="284"/>
        <w:jc w:val="both"/>
        <w:rPr>
          <w:b/>
        </w:rPr>
      </w:pPr>
      <w:r>
        <w:t xml:space="preserve">Arifin, Anwar. 2003. </w:t>
      </w:r>
      <w:r w:rsidRPr="00611656">
        <w:rPr>
          <w:i/>
        </w:rPr>
        <w:t>Memahami Paradigma Baru Pendidikan dalam Undang-Undang SISDIKNAS</w:t>
      </w:r>
      <w:r>
        <w:t>. Jakarta: Ditjen Kelembagaan Agama Islam Depag.</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Arikunto dkk. 2006. </w:t>
      </w:r>
      <w:r w:rsidRPr="00B0601C">
        <w:rPr>
          <w:i/>
        </w:rPr>
        <w:t>Penelitian tindakan Kelas</w:t>
      </w:r>
      <w:r w:rsidRPr="00B0601C">
        <w:t>. Jakarta: Bumi Aksara.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Arikunto, Suharsimi.  2009. </w:t>
      </w:r>
      <w:r w:rsidRPr="00B0601C">
        <w:rPr>
          <w:i/>
        </w:rPr>
        <w:t>Manajemen Penelitian.</w:t>
      </w:r>
      <w:r w:rsidRPr="00B0601C">
        <w:t xml:space="preserve"> Jakarta: PT. Rineke Cipta.</w:t>
      </w:r>
    </w:p>
    <w:p w:rsidR="0060568B" w:rsidRPr="00B0601C" w:rsidRDefault="0060568B" w:rsidP="0060568B">
      <w:pPr>
        <w:spacing w:after="0" w:line="240" w:lineRule="auto"/>
        <w:ind w:left="284" w:hanging="284"/>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Arikunto, Suharsimi. 2003. </w:t>
      </w:r>
      <w:r w:rsidRPr="00B0601C">
        <w:rPr>
          <w:rFonts w:ascii="Times New Roman" w:hAnsi="Times New Roman" w:cs="Times New Roman"/>
          <w:i/>
          <w:sz w:val="24"/>
          <w:szCs w:val="24"/>
          <w:lang w:val="en-US"/>
        </w:rPr>
        <w:t>Dasar-Dasar Evaluasi Pendidikan</w:t>
      </w:r>
      <w:r w:rsidRPr="00B0601C">
        <w:rPr>
          <w:rFonts w:ascii="Times New Roman" w:hAnsi="Times New Roman" w:cs="Times New Roman"/>
          <w:sz w:val="24"/>
          <w:szCs w:val="24"/>
          <w:lang w:val="en-US"/>
        </w:rPr>
        <w:t>. Jakarta: Bumi Aksara</w:t>
      </w:r>
    </w:p>
    <w:p w:rsidR="0060568B" w:rsidRPr="00B0601C" w:rsidRDefault="0060568B" w:rsidP="0060568B">
      <w:pPr>
        <w:pStyle w:val="NormalWeb"/>
        <w:tabs>
          <w:tab w:val="left" w:pos="426"/>
        </w:tabs>
        <w:spacing w:before="0" w:beforeAutospacing="0" w:after="0" w:afterAutospacing="0"/>
        <w:ind w:left="426" w:hanging="426"/>
        <w:jc w:val="both"/>
      </w:pPr>
      <w:r w:rsidRPr="00B0601C">
        <w:lastRenderedPageBreak/>
        <w:t xml:space="preserve">Arikunto, Suharsimi. 2006. </w:t>
      </w:r>
      <w:r w:rsidRPr="00B0601C">
        <w:rPr>
          <w:i/>
        </w:rPr>
        <w:t>Prosedur Penelitian Suatu pendekatan Praktik</w:t>
      </w:r>
      <w:r w:rsidRPr="00B0601C">
        <w:t>. Jakarta: Rineke Cipta.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Dimyati dan Mudjiono. 2006. </w:t>
      </w:r>
      <w:r w:rsidRPr="00B0601C">
        <w:rPr>
          <w:i/>
        </w:rPr>
        <w:t>Belajar dan Pembelajaran</w:t>
      </w:r>
      <w:r w:rsidRPr="00B0601C">
        <w:t>. Jakarta: Rineke Cipta.</w:t>
      </w:r>
    </w:p>
    <w:p w:rsidR="0060568B" w:rsidRPr="00B0601C" w:rsidRDefault="0060568B" w:rsidP="0060568B">
      <w:pPr>
        <w:spacing w:after="0" w:line="240" w:lineRule="auto"/>
        <w:ind w:left="284" w:hanging="284"/>
        <w:jc w:val="both"/>
        <w:rPr>
          <w:rFonts w:ascii="Times New Roman" w:hAnsi="Times New Roman" w:cs="Times New Roman"/>
          <w:sz w:val="24"/>
          <w:szCs w:val="24"/>
          <w:lang w:val="en-US"/>
        </w:rPr>
      </w:pPr>
      <w:r w:rsidRPr="00B0601C">
        <w:rPr>
          <w:rFonts w:ascii="Times New Roman" w:hAnsi="Times New Roman" w:cs="Times New Roman"/>
          <w:sz w:val="24"/>
          <w:szCs w:val="24"/>
          <w:lang w:val="en-US"/>
        </w:rPr>
        <w:t xml:space="preserve">Faisal, Sanafiah. 2002. </w:t>
      </w:r>
      <w:r w:rsidRPr="00B0601C">
        <w:rPr>
          <w:rFonts w:ascii="Times New Roman" w:hAnsi="Times New Roman" w:cs="Times New Roman"/>
          <w:i/>
          <w:sz w:val="24"/>
          <w:szCs w:val="24"/>
          <w:lang w:val="en-US"/>
        </w:rPr>
        <w:t>Metodologi Penelitian Pendidikan</w:t>
      </w:r>
      <w:r w:rsidRPr="00B0601C">
        <w:rPr>
          <w:rFonts w:ascii="Times New Roman" w:hAnsi="Times New Roman" w:cs="Times New Roman"/>
          <w:sz w:val="24"/>
          <w:szCs w:val="24"/>
          <w:lang w:val="en-US"/>
        </w:rPr>
        <w:t>. Surabaya: Usaha Nasional</w:t>
      </w:r>
    </w:p>
    <w:p w:rsidR="0060568B" w:rsidRDefault="0060568B" w:rsidP="0060568B">
      <w:pPr>
        <w:pStyle w:val="NormalWeb"/>
        <w:tabs>
          <w:tab w:val="left" w:pos="426"/>
        </w:tabs>
        <w:spacing w:before="0" w:beforeAutospacing="0" w:after="0" w:afterAutospacing="0"/>
        <w:ind w:left="426" w:hanging="426"/>
        <w:jc w:val="both"/>
      </w:pPr>
      <w:r>
        <w:t xml:space="preserve">Furchan, Arief. 1992. </w:t>
      </w:r>
      <w:r w:rsidRPr="00915322">
        <w:rPr>
          <w:i/>
        </w:rPr>
        <w:t>Pengantar Penelitian Dalam Pendidikan</w:t>
      </w:r>
      <w:r>
        <w:t>. Surabaya: Usaha Nasional.</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Hamdani. 2010. </w:t>
      </w:r>
      <w:r w:rsidRPr="00B0601C">
        <w:rPr>
          <w:i/>
        </w:rPr>
        <w:t>Strategi Belajar Mengajar.</w:t>
      </w:r>
      <w:r w:rsidRPr="00B0601C">
        <w:t xml:space="preserve"> Bandung: CV. Pustaka setia.</w:t>
      </w:r>
    </w:p>
    <w:p w:rsidR="0060568B" w:rsidRPr="00B0601C" w:rsidRDefault="0060568B" w:rsidP="0060568B">
      <w:pPr>
        <w:pStyle w:val="NormalWeb"/>
        <w:tabs>
          <w:tab w:val="left" w:pos="426"/>
        </w:tabs>
        <w:spacing w:before="0" w:beforeAutospacing="0" w:after="0" w:afterAutospacing="0"/>
        <w:ind w:left="426" w:hanging="426"/>
        <w:jc w:val="both"/>
      </w:pPr>
      <w:r w:rsidRPr="00B0601C">
        <w:t>Huda, Miftahul. 2011</w:t>
      </w:r>
      <w:proofErr w:type="gramStart"/>
      <w:r w:rsidRPr="00B0601C">
        <w:t>.</w:t>
      </w:r>
      <w:r w:rsidRPr="00B0601C">
        <w:rPr>
          <w:i/>
        </w:rPr>
        <w:t>Cooperative</w:t>
      </w:r>
      <w:proofErr w:type="gramEnd"/>
      <w:r w:rsidRPr="00B0601C">
        <w:rPr>
          <w:i/>
        </w:rPr>
        <w:t xml:space="preserve"> Learning</w:t>
      </w:r>
      <w:r w:rsidRPr="00B0601C">
        <w:t>. Yogyakarta: Pustaka Belajar.</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Isjoni. 2009. </w:t>
      </w:r>
      <w:r w:rsidRPr="00B0601C">
        <w:rPr>
          <w:i/>
        </w:rPr>
        <w:t>Pembelajaran Kooperatif</w:t>
      </w:r>
      <w:r w:rsidRPr="00B0601C">
        <w:t>. Pekan Baru: Pustaka Belajar.</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Iskandar. 2012. </w:t>
      </w:r>
      <w:r w:rsidRPr="00B0601C">
        <w:rPr>
          <w:i/>
        </w:rPr>
        <w:t>Penelitian Tindakan Kelas</w:t>
      </w:r>
      <w:r w:rsidRPr="00B0601C">
        <w:t>. Jakarta: REFERENSI.</w:t>
      </w:r>
    </w:p>
    <w:p w:rsidR="0060568B" w:rsidRDefault="0060568B" w:rsidP="0060568B">
      <w:pPr>
        <w:pStyle w:val="NormalWeb"/>
        <w:tabs>
          <w:tab w:val="left" w:pos="426"/>
        </w:tabs>
        <w:spacing w:before="0" w:beforeAutospacing="0" w:after="0" w:afterAutospacing="0"/>
        <w:ind w:left="426" w:hanging="426"/>
        <w:jc w:val="both"/>
      </w:pPr>
      <w:r>
        <w:t xml:space="preserve">Kurniawati, Lia. 2010. </w:t>
      </w:r>
      <w:r w:rsidRPr="00915322">
        <w:rPr>
          <w:i/>
        </w:rPr>
        <w:t>Sifat-sifat Bangun Ruang</w:t>
      </w:r>
      <w:r>
        <w:t>. Bogor: Reka.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Lie, Anita. 2002. </w:t>
      </w:r>
      <w:r w:rsidRPr="00B0601C">
        <w:rPr>
          <w:i/>
        </w:rPr>
        <w:t>Cooperative Learning</w:t>
      </w:r>
      <w:r w:rsidRPr="00B0601C">
        <w:t>. Jakarta: PT. Gramedia.</w:t>
      </w:r>
    </w:p>
    <w:p w:rsidR="0060568B" w:rsidRPr="00B0601C" w:rsidRDefault="0060568B" w:rsidP="0060568B">
      <w:pPr>
        <w:pStyle w:val="NormalWeb"/>
        <w:tabs>
          <w:tab w:val="left" w:pos="426"/>
        </w:tabs>
        <w:spacing w:before="0" w:beforeAutospacing="0" w:after="0" w:afterAutospacing="0"/>
        <w:ind w:left="426" w:hanging="426"/>
        <w:jc w:val="both"/>
      </w:pPr>
      <w:r w:rsidRPr="00B0601C">
        <w:t>Muzzam. (2013) .</w:t>
      </w:r>
      <w:r w:rsidRPr="008F323A">
        <w:rPr>
          <w:i/>
        </w:rPr>
        <w:t>Motivasi Belajar:</w:t>
      </w:r>
      <w:r>
        <w:rPr>
          <w:i/>
        </w:rPr>
        <w:t xml:space="preserve"> </w:t>
      </w:r>
      <w:r w:rsidRPr="008F323A">
        <w:rPr>
          <w:i/>
        </w:rPr>
        <w:t>Pengertian, Ciri-Ciri dan Upaya</w:t>
      </w:r>
      <w:r>
        <w:t xml:space="preserve">. </w:t>
      </w:r>
      <w:hyperlink r:id="rId12" w:history="1">
        <w:r w:rsidRPr="00B0601C">
          <w:rPr>
            <w:rStyle w:val="Hyperlink"/>
          </w:rPr>
          <w:t>http://muzzam.wordpress.com</w:t>
        </w:r>
      </w:hyperlink>
      <w:r w:rsidRPr="00B0601C">
        <w:t xml:space="preserve"> .</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Riyanto, Yatim. 2009. </w:t>
      </w:r>
      <w:r w:rsidRPr="00B0601C">
        <w:rPr>
          <w:i/>
        </w:rPr>
        <w:t>Paradigma Baru Pembelajaran</w:t>
      </w:r>
      <w:r w:rsidRPr="00B0601C">
        <w:t>. Surabaya: Kencana.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Rosyada, Dede. 2007. </w:t>
      </w:r>
      <w:r w:rsidRPr="00B0601C">
        <w:rPr>
          <w:i/>
        </w:rPr>
        <w:t>Paradigma Pendidikan Demokratis</w:t>
      </w:r>
      <w:r w:rsidRPr="00B0601C">
        <w:t>, Jakarta: Kencana.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Saefuddin, Azis. 2012. </w:t>
      </w:r>
      <w:r w:rsidRPr="00B0601C">
        <w:rPr>
          <w:i/>
        </w:rPr>
        <w:t>Meningkatkan Profesionalisme dengan PTK</w:t>
      </w:r>
      <w:r w:rsidRPr="00B0601C">
        <w:t>. Yogyakarta: Citra Aji Parama.</w:t>
      </w:r>
    </w:p>
    <w:p w:rsidR="0060568B" w:rsidRDefault="0060568B" w:rsidP="0060568B">
      <w:pPr>
        <w:pStyle w:val="NormalWeb"/>
        <w:tabs>
          <w:tab w:val="left" w:pos="426"/>
        </w:tabs>
        <w:spacing w:before="0" w:beforeAutospacing="0" w:after="0" w:afterAutospacing="0"/>
        <w:ind w:left="426" w:hanging="426"/>
        <w:jc w:val="both"/>
      </w:pPr>
      <w:r>
        <w:t xml:space="preserve">Saefudin, Azis. 2012. </w:t>
      </w:r>
      <w:r w:rsidRPr="00915322">
        <w:rPr>
          <w:i/>
        </w:rPr>
        <w:t>Meningkatkan Profesionalisme Dengan PTK</w:t>
      </w:r>
      <w:r>
        <w:t xml:space="preserve">. Yogyakarta: PT. Citra Aji Parama. </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Sardiman. 2009. </w:t>
      </w:r>
      <w:r w:rsidRPr="00B0601C">
        <w:rPr>
          <w:i/>
        </w:rPr>
        <w:t>Interaksi Dan Motivasi Belajar Mengajar</w:t>
      </w:r>
      <w:r w:rsidRPr="00B0601C">
        <w:t>. Jakarta: PT. Raja Grafindo Persada.</w:t>
      </w:r>
    </w:p>
    <w:p w:rsidR="0060568B" w:rsidRDefault="0060568B" w:rsidP="0060568B">
      <w:pPr>
        <w:pStyle w:val="NormalWeb"/>
        <w:tabs>
          <w:tab w:val="left" w:pos="426"/>
        </w:tabs>
        <w:spacing w:before="0" w:beforeAutospacing="0" w:after="0" w:afterAutospacing="0"/>
        <w:ind w:left="426" w:hanging="426"/>
        <w:jc w:val="both"/>
      </w:pPr>
      <w:r>
        <w:t xml:space="preserve">Sari, Dewi Noviyanti. 2010. </w:t>
      </w:r>
      <w:r w:rsidRPr="00915322">
        <w:rPr>
          <w:i/>
        </w:rPr>
        <w:t>Bangun-bangun Ruang Yang Mengagumkan</w:t>
      </w:r>
      <w:r>
        <w:t>. Jakarta: Reka.</w:t>
      </w:r>
    </w:p>
    <w:p w:rsidR="0060568B" w:rsidRPr="00B0601C" w:rsidRDefault="0060568B" w:rsidP="0060568B">
      <w:pPr>
        <w:pStyle w:val="NormalWeb"/>
        <w:tabs>
          <w:tab w:val="left" w:pos="426"/>
        </w:tabs>
        <w:spacing w:before="0" w:beforeAutospacing="0" w:after="0" w:afterAutospacing="0"/>
        <w:ind w:left="426" w:hanging="426"/>
        <w:jc w:val="both"/>
      </w:pPr>
      <w:r w:rsidRPr="00B0601C">
        <w:t xml:space="preserve">Sugiyono. 2009. </w:t>
      </w:r>
      <w:r w:rsidRPr="00B0601C">
        <w:rPr>
          <w:i/>
        </w:rPr>
        <w:t>Penelitian Pendidikan Pendekatan Kuantitatif, Kualitatif dan R&amp;D</w:t>
      </w:r>
      <w:r w:rsidRPr="00B0601C">
        <w:t>. Bandung: Alfabeta.</w:t>
      </w:r>
    </w:p>
    <w:p w:rsidR="0060568B" w:rsidRPr="00B0601C" w:rsidRDefault="0060568B" w:rsidP="00CF530E">
      <w:pPr>
        <w:spacing w:after="0" w:line="24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Suprijono, Agus. 2009. </w:t>
      </w:r>
      <w:r w:rsidRPr="00611656">
        <w:rPr>
          <w:rFonts w:ascii="Times New Roman" w:hAnsi="Times New Roman" w:cs="Times New Roman"/>
          <w:i/>
          <w:sz w:val="24"/>
          <w:szCs w:val="24"/>
          <w:lang w:val="en-US"/>
        </w:rPr>
        <w:t>Cooperative Learning</w:t>
      </w:r>
      <w:r>
        <w:rPr>
          <w:rFonts w:ascii="Times New Roman" w:hAnsi="Times New Roman" w:cs="Times New Roman"/>
          <w:sz w:val="24"/>
          <w:szCs w:val="24"/>
          <w:lang w:val="en-US"/>
        </w:rPr>
        <w:t>. Surabaya: Pustaka Pelajar.</w:t>
      </w:r>
    </w:p>
    <w:p w:rsidR="0060568B" w:rsidRDefault="0060568B" w:rsidP="0060568B">
      <w:pPr>
        <w:pStyle w:val="NormalWeb"/>
        <w:tabs>
          <w:tab w:val="left" w:pos="426"/>
        </w:tabs>
        <w:spacing w:before="0" w:beforeAutospacing="0" w:after="0" w:afterAutospacing="0"/>
        <w:ind w:left="426" w:hanging="426"/>
        <w:jc w:val="both"/>
      </w:pPr>
      <w:r>
        <w:lastRenderedPageBreak/>
        <w:t xml:space="preserve">Syah, Muhibbin. 2008. </w:t>
      </w:r>
      <w:r w:rsidRPr="00915322">
        <w:rPr>
          <w:i/>
        </w:rPr>
        <w:t>Psikologi Belajar</w:t>
      </w:r>
      <w:r>
        <w:t>. Jakarta: PT. Raja Grafindo.</w:t>
      </w:r>
    </w:p>
    <w:p w:rsidR="0060568B" w:rsidRDefault="0060568B" w:rsidP="0060568B">
      <w:pPr>
        <w:pStyle w:val="NormalWeb"/>
        <w:tabs>
          <w:tab w:val="left" w:pos="426"/>
        </w:tabs>
        <w:spacing w:before="0" w:beforeAutospacing="0" w:after="0" w:afterAutospacing="0"/>
        <w:ind w:left="426" w:hanging="426"/>
        <w:jc w:val="both"/>
      </w:pPr>
      <w:r>
        <w:t xml:space="preserve">Trianto. 2009. </w:t>
      </w:r>
      <w:r w:rsidRPr="007B5CA1">
        <w:rPr>
          <w:i/>
        </w:rPr>
        <w:t>Mendesain Model Pembelajaran Inovatif-Progresif</w:t>
      </w:r>
      <w:r>
        <w:t>. Surabaya: KENCANA</w:t>
      </w:r>
    </w:p>
    <w:p w:rsidR="0060568B" w:rsidRDefault="0060568B" w:rsidP="0060568B">
      <w:pPr>
        <w:pStyle w:val="NormalWeb"/>
        <w:tabs>
          <w:tab w:val="left" w:pos="426"/>
        </w:tabs>
        <w:spacing w:before="0" w:beforeAutospacing="0" w:after="0" w:afterAutospacing="0"/>
        <w:ind w:left="426" w:hanging="426"/>
        <w:jc w:val="both"/>
      </w:pPr>
      <w:r>
        <w:lastRenderedPageBreak/>
        <w:t xml:space="preserve">Turmudi, dkk. 2009. </w:t>
      </w:r>
      <w:r w:rsidRPr="00915322">
        <w:rPr>
          <w:i/>
        </w:rPr>
        <w:t>Pembelajaran Matematika</w:t>
      </w:r>
      <w:r>
        <w:t xml:space="preserve">. Jakarta: Direktorat Jenderal Pendidikan Islam. </w:t>
      </w:r>
    </w:p>
    <w:p w:rsidR="0060568B" w:rsidRDefault="0060568B" w:rsidP="0060568B">
      <w:pPr>
        <w:pStyle w:val="NormalWeb"/>
        <w:tabs>
          <w:tab w:val="left" w:pos="426"/>
        </w:tabs>
        <w:spacing w:before="0" w:beforeAutospacing="0" w:after="0" w:afterAutospacing="0"/>
        <w:ind w:left="426" w:hanging="426"/>
        <w:jc w:val="both"/>
      </w:pPr>
      <w:r w:rsidRPr="00B0601C">
        <w:t xml:space="preserve">Yamin, Martinis. 2003. </w:t>
      </w:r>
      <w:r w:rsidRPr="00B0601C">
        <w:rPr>
          <w:i/>
        </w:rPr>
        <w:t>Strategi Pembelajaran Berbasis Kompetensi</w:t>
      </w:r>
      <w:r w:rsidRPr="00B0601C">
        <w:t>. Jambi: GP. Press.</w:t>
      </w:r>
    </w:p>
    <w:p w:rsidR="0060568B" w:rsidRDefault="0060568B" w:rsidP="0060568B">
      <w:pPr>
        <w:spacing w:after="0" w:line="240" w:lineRule="auto"/>
        <w:jc w:val="both"/>
        <w:rPr>
          <w:rFonts w:ascii="Times New Roman" w:hAnsi="Times New Roman" w:cs="Times New Roman"/>
          <w:sz w:val="24"/>
          <w:szCs w:val="24"/>
        </w:rPr>
        <w:sectPr w:rsidR="0060568B" w:rsidSect="0060568B">
          <w:type w:val="continuous"/>
          <w:pgSz w:w="11906" w:h="16838"/>
          <w:pgMar w:top="1134" w:right="1134" w:bottom="1701" w:left="1701" w:header="708" w:footer="708" w:gutter="0"/>
          <w:cols w:num="2" w:space="708"/>
          <w:docGrid w:linePitch="360"/>
        </w:sectPr>
      </w:pPr>
    </w:p>
    <w:p w:rsidR="0060568B" w:rsidRPr="0060568B" w:rsidRDefault="0060568B" w:rsidP="0060568B">
      <w:pPr>
        <w:spacing w:after="0" w:line="240" w:lineRule="auto"/>
        <w:jc w:val="both"/>
        <w:rPr>
          <w:rFonts w:ascii="Times New Roman" w:hAnsi="Times New Roman" w:cs="Times New Roman"/>
          <w:sz w:val="24"/>
          <w:szCs w:val="24"/>
        </w:rPr>
      </w:pPr>
    </w:p>
    <w:p w:rsidR="0060568B" w:rsidRDefault="0060568B" w:rsidP="0060568B">
      <w:pPr>
        <w:pStyle w:val="NormalWeb"/>
        <w:tabs>
          <w:tab w:val="left" w:pos="426"/>
        </w:tabs>
        <w:spacing w:before="0" w:beforeAutospacing="0" w:after="0" w:afterAutospacing="0"/>
        <w:jc w:val="both"/>
      </w:pPr>
    </w:p>
    <w:p w:rsidR="0060568B" w:rsidRPr="0060568B" w:rsidRDefault="0060568B" w:rsidP="0060568B">
      <w:pPr>
        <w:pStyle w:val="NormalWeb"/>
        <w:tabs>
          <w:tab w:val="left" w:pos="426"/>
        </w:tabs>
        <w:spacing w:before="0" w:beforeAutospacing="0" w:after="0" w:afterAutospacing="0"/>
        <w:jc w:val="both"/>
        <w:rPr>
          <w:lang w:val="id-ID"/>
        </w:rPr>
      </w:pPr>
    </w:p>
    <w:p w:rsidR="0060568B" w:rsidRPr="0060568B" w:rsidRDefault="0060568B" w:rsidP="0060568B">
      <w:pPr>
        <w:pStyle w:val="NormalWeb"/>
        <w:tabs>
          <w:tab w:val="left" w:pos="426"/>
        </w:tabs>
        <w:spacing w:before="0" w:beforeAutospacing="0" w:after="0" w:afterAutospacing="0"/>
        <w:jc w:val="both"/>
        <w:rPr>
          <w:lang w:val="id-ID"/>
        </w:rPr>
      </w:pPr>
    </w:p>
    <w:p w:rsidR="0060568B" w:rsidRPr="0060568B" w:rsidRDefault="0060568B" w:rsidP="0060568B">
      <w:pPr>
        <w:spacing w:after="0" w:line="240" w:lineRule="auto"/>
        <w:ind w:firstLine="567"/>
        <w:jc w:val="both"/>
        <w:rPr>
          <w:rFonts w:ascii="Times New Roman" w:eastAsia="Times New Roman" w:hAnsi="Times New Roman" w:cs="Times New Roman"/>
          <w:sz w:val="24"/>
          <w:szCs w:val="24"/>
        </w:rPr>
      </w:pPr>
    </w:p>
    <w:p w:rsidR="0060568B" w:rsidRPr="0060568B" w:rsidRDefault="0060568B" w:rsidP="0060568B">
      <w:pPr>
        <w:spacing w:after="0" w:line="240" w:lineRule="auto"/>
        <w:ind w:firstLine="567"/>
        <w:jc w:val="both"/>
        <w:rPr>
          <w:rFonts w:ascii="Times New Roman" w:eastAsia="Times New Roman" w:hAnsi="Times New Roman" w:cs="Times New Roman"/>
          <w:sz w:val="24"/>
          <w:szCs w:val="24"/>
        </w:rPr>
      </w:pPr>
    </w:p>
    <w:p w:rsidR="00565ACF" w:rsidRDefault="00565ACF" w:rsidP="0060568B">
      <w:pPr>
        <w:tabs>
          <w:tab w:val="left" w:pos="960"/>
        </w:tabs>
        <w:spacing w:after="0" w:line="240" w:lineRule="auto"/>
        <w:jc w:val="both"/>
        <w:rPr>
          <w:rFonts w:ascii="Times New Roman" w:hAnsi="Times New Roman" w:cs="Times New Roman"/>
          <w:sz w:val="24"/>
          <w:szCs w:val="24"/>
          <w:lang w:val="en-US"/>
        </w:rPr>
      </w:pPr>
      <w:bookmarkStart w:id="0" w:name="_GoBack"/>
      <w:bookmarkEnd w:id="0"/>
    </w:p>
    <w:p w:rsidR="0089254F" w:rsidRPr="0089254F" w:rsidRDefault="0089254F" w:rsidP="00565ACF">
      <w:pPr>
        <w:spacing w:after="0" w:line="240" w:lineRule="auto"/>
        <w:jc w:val="both"/>
        <w:rPr>
          <w:rFonts w:ascii="Times New Roman" w:hAnsi="Times New Roman" w:cs="Times New Roman"/>
          <w:b/>
          <w:sz w:val="24"/>
          <w:szCs w:val="24"/>
        </w:rPr>
      </w:pPr>
    </w:p>
    <w:sectPr w:rsidR="0089254F" w:rsidRPr="0089254F" w:rsidSect="0060568B">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6B7" w:rsidRDefault="002826B7" w:rsidP="0060568B">
      <w:pPr>
        <w:spacing w:after="0" w:line="240" w:lineRule="auto"/>
      </w:pPr>
      <w:r>
        <w:separator/>
      </w:r>
    </w:p>
  </w:endnote>
  <w:endnote w:type="continuationSeparator" w:id="0">
    <w:p w:rsidR="002826B7" w:rsidRDefault="002826B7" w:rsidP="0060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0303"/>
      <w:docPartObj>
        <w:docPartGallery w:val="Page Numbers (Bottom of Page)"/>
        <w:docPartUnique/>
      </w:docPartObj>
    </w:sdtPr>
    <w:sdtEndPr/>
    <w:sdtContent>
      <w:p w:rsidR="00AF7397" w:rsidRDefault="002826B7" w:rsidP="00AF7397">
        <w:pPr>
          <w:pStyle w:val="Footer"/>
          <w:jc w:val="center"/>
        </w:pPr>
        <w:r>
          <w:fldChar w:fldCharType="begin"/>
        </w:r>
        <w:r>
          <w:instrText xml:space="preserve"> PAGE   \* MERGEFORMAT </w:instrText>
        </w:r>
        <w:r>
          <w:fldChar w:fldCharType="separate"/>
        </w:r>
        <w:r w:rsidR="00F70038">
          <w:rPr>
            <w:noProof/>
          </w:rPr>
          <w:t>22</w:t>
        </w:r>
        <w:r>
          <w:rPr>
            <w:noProof/>
          </w:rPr>
          <w:fldChar w:fldCharType="end"/>
        </w:r>
      </w:p>
    </w:sdtContent>
  </w:sdt>
  <w:p w:rsidR="00AF7397" w:rsidRDefault="00AF7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6B7" w:rsidRDefault="002826B7" w:rsidP="0060568B">
      <w:pPr>
        <w:spacing w:after="0" w:line="240" w:lineRule="auto"/>
      </w:pPr>
      <w:r>
        <w:separator/>
      </w:r>
    </w:p>
  </w:footnote>
  <w:footnote w:type="continuationSeparator" w:id="0">
    <w:p w:rsidR="002826B7" w:rsidRDefault="002826B7" w:rsidP="00605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8B" w:rsidRPr="00686C34" w:rsidRDefault="0060568B" w:rsidP="0060568B">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60568B" w:rsidRPr="0060568B" w:rsidRDefault="0060568B" w:rsidP="0060568B">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0243"/>
    <w:multiLevelType w:val="hybridMultilevel"/>
    <w:tmpl w:val="37983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92387"/>
    <w:multiLevelType w:val="multilevel"/>
    <w:tmpl w:val="EEC8116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7DE7187"/>
    <w:multiLevelType w:val="hybridMultilevel"/>
    <w:tmpl w:val="8F808BB0"/>
    <w:lvl w:ilvl="0" w:tplc="B8F87922">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066429"/>
    <w:multiLevelType w:val="hybridMultilevel"/>
    <w:tmpl w:val="4FAA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22B7B"/>
    <w:multiLevelType w:val="hybridMultilevel"/>
    <w:tmpl w:val="AFBA09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1F7614"/>
    <w:multiLevelType w:val="multilevel"/>
    <w:tmpl w:val="E41E0C8E"/>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DD67BF"/>
    <w:multiLevelType w:val="multilevel"/>
    <w:tmpl w:val="B1D0F5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CD5FDE"/>
    <w:multiLevelType w:val="multilevel"/>
    <w:tmpl w:val="39665A3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E45282"/>
    <w:multiLevelType w:val="multilevel"/>
    <w:tmpl w:val="004CB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2801DC"/>
    <w:multiLevelType w:val="hybridMultilevel"/>
    <w:tmpl w:val="E7C63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116DC"/>
    <w:multiLevelType w:val="hybridMultilevel"/>
    <w:tmpl w:val="487E9A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7F4F6A"/>
    <w:multiLevelType w:val="hybridMultilevel"/>
    <w:tmpl w:val="A9B653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1B2A92"/>
    <w:multiLevelType w:val="multilevel"/>
    <w:tmpl w:val="FE50CC80"/>
    <w:lvl w:ilvl="0">
      <w:start w:val="1"/>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57A6DFF"/>
    <w:multiLevelType w:val="multilevel"/>
    <w:tmpl w:val="524EF55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2A775E71"/>
    <w:multiLevelType w:val="multilevel"/>
    <w:tmpl w:val="55FC4060"/>
    <w:lvl w:ilvl="0">
      <w:start w:val="1"/>
      <w:numFmt w:val="decimal"/>
      <w:lvlText w:val="%1."/>
      <w:lvlJc w:val="left"/>
      <w:pPr>
        <w:ind w:left="502" w:hanging="36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15">
    <w:nsid w:val="2D263EEA"/>
    <w:multiLevelType w:val="hybridMultilevel"/>
    <w:tmpl w:val="90F20136"/>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DED1075"/>
    <w:multiLevelType w:val="multilevel"/>
    <w:tmpl w:val="F372F3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A20129F"/>
    <w:multiLevelType w:val="hybridMultilevel"/>
    <w:tmpl w:val="52723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42B49"/>
    <w:multiLevelType w:val="hybridMultilevel"/>
    <w:tmpl w:val="AB383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C1CC9"/>
    <w:multiLevelType w:val="hybridMultilevel"/>
    <w:tmpl w:val="4F1A2062"/>
    <w:lvl w:ilvl="0" w:tplc="BE62431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1964DA5"/>
    <w:multiLevelType w:val="multilevel"/>
    <w:tmpl w:val="E51ACA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6B31035"/>
    <w:multiLevelType w:val="multilevel"/>
    <w:tmpl w:val="DD520C5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4CE95DAA"/>
    <w:multiLevelType w:val="hybridMultilevel"/>
    <w:tmpl w:val="9FF60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A16CE"/>
    <w:multiLevelType w:val="hybridMultilevel"/>
    <w:tmpl w:val="3F4CAE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52009E"/>
    <w:multiLevelType w:val="hybridMultilevel"/>
    <w:tmpl w:val="1978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004E2E"/>
    <w:multiLevelType w:val="hybridMultilevel"/>
    <w:tmpl w:val="82A0C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E419A"/>
    <w:multiLevelType w:val="multilevel"/>
    <w:tmpl w:val="EBE421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4A2279"/>
    <w:multiLevelType w:val="multilevel"/>
    <w:tmpl w:val="8A24141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BA9127D"/>
    <w:multiLevelType w:val="hybridMultilevel"/>
    <w:tmpl w:val="DEAAD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A5D77"/>
    <w:multiLevelType w:val="hybridMultilevel"/>
    <w:tmpl w:val="E93891D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0966E55"/>
    <w:multiLevelType w:val="hybridMultilevel"/>
    <w:tmpl w:val="7412384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587D02"/>
    <w:multiLevelType w:val="hybridMultilevel"/>
    <w:tmpl w:val="935E2642"/>
    <w:lvl w:ilvl="0" w:tplc="3B22EA8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nsid w:val="740E0D39"/>
    <w:multiLevelType w:val="multilevel"/>
    <w:tmpl w:val="FA845D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580120F"/>
    <w:multiLevelType w:val="multilevel"/>
    <w:tmpl w:val="1820FD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A3E6E0E"/>
    <w:multiLevelType w:val="multilevel"/>
    <w:tmpl w:val="E1EA6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5"/>
  </w:num>
  <w:num w:numId="3">
    <w:abstractNumId w:val="17"/>
  </w:num>
  <w:num w:numId="4">
    <w:abstractNumId w:val="8"/>
  </w:num>
  <w:num w:numId="5">
    <w:abstractNumId w:val="30"/>
  </w:num>
  <w:num w:numId="6">
    <w:abstractNumId w:val="6"/>
  </w:num>
  <w:num w:numId="7">
    <w:abstractNumId w:val="18"/>
  </w:num>
  <w:num w:numId="8">
    <w:abstractNumId w:val="10"/>
  </w:num>
  <w:num w:numId="9">
    <w:abstractNumId w:val="2"/>
  </w:num>
  <w:num w:numId="10">
    <w:abstractNumId w:val="13"/>
  </w:num>
  <w:num w:numId="11">
    <w:abstractNumId w:val="31"/>
  </w:num>
  <w:num w:numId="12">
    <w:abstractNumId w:val="5"/>
  </w:num>
  <w:num w:numId="13">
    <w:abstractNumId w:val="11"/>
  </w:num>
  <w:num w:numId="14">
    <w:abstractNumId w:val="12"/>
  </w:num>
  <w:num w:numId="15">
    <w:abstractNumId w:val="24"/>
  </w:num>
  <w:num w:numId="16">
    <w:abstractNumId w:val="15"/>
  </w:num>
  <w:num w:numId="17">
    <w:abstractNumId w:val="0"/>
  </w:num>
  <w:num w:numId="18">
    <w:abstractNumId w:val="28"/>
  </w:num>
  <w:num w:numId="19">
    <w:abstractNumId w:val="22"/>
  </w:num>
  <w:num w:numId="20">
    <w:abstractNumId w:val="3"/>
  </w:num>
  <w:num w:numId="21">
    <w:abstractNumId w:val="14"/>
  </w:num>
  <w:num w:numId="22">
    <w:abstractNumId w:val="29"/>
  </w:num>
  <w:num w:numId="23">
    <w:abstractNumId w:val="9"/>
  </w:num>
  <w:num w:numId="24">
    <w:abstractNumId w:val="23"/>
  </w:num>
  <w:num w:numId="25">
    <w:abstractNumId w:val="16"/>
  </w:num>
  <w:num w:numId="26">
    <w:abstractNumId w:val="4"/>
  </w:num>
  <w:num w:numId="27">
    <w:abstractNumId w:val="19"/>
  </w:num>
  <w:num w:numId="28">
    <w:abstractNumId w:val="34"/>
  </w:num>
  <w:num w:numId="29">
    <w:abstractNumId w:val="20"/>
  </w:num>
  <w:num w:numId="30">
    <w:abstractNumId w:val="27"/>
  </w:num>
  <w:num w:numId="31">
    <w:abstractNumId w:val="7"/>
  </w:num>
  <w:num w:numId="32">
    <w:abstractNumId w:val="26"/>
  </w:num>
  <w:num w:numId="33">
    <w:abstractNumId w:val="33"/>
  </w:num>
  <w:num w:numId="34">
    <w:abstractNumId w:val="3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254F"/>
    <w:rsid w:val="002826B7"/>
    <w:rsid w:val="002F5035"/>
    <w:rsid w:val="0034611E"/>
    <w:rsid w:val="0039050F"/>
    <w:rsid w:val="00442736"/>
    <w:rsid w:val="00565ACF"/>
    <w:rsid w:val="00604701"/>
    <w:rsid w:val="0060568B"/>
    <w:rsid w:val="007215D6"/>
    <w:rsid w:val="0089254F"/>
    <w:rsid w:val="008B5DB3"/>
    <w:rsid w:val="009375F6"/>
    <w:rsid w:val="00AF7397"/>
    <w:rsid w:val="00C54C45"/>
    <w:rsid w:val="00CA5EB0"/>
    <w:rsid w:val="00CF530E"/>
    <w:rsid w:val="00E56BE6"/>
    <w:rsid w:val="00EC2E97"/>
    <w:rsid w:val="00F42DC0"/>
    <w:rsid w:val="00F700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B4C821AE-BD40-4480-94E8-2D6BF59B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925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9254F"/>
    <w:pPr>
      <w:ind w:left="720"/>
      <w:contextualSpacing/>
    </w:pPr>
  </w:style>
  <w:style w:type="paragraph" w:customStyle="1" w:styleId="Default">
    <w:name w:val="Default"/>
    <w:rsid w:val="0089254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7215D6"/>
    <w:rPr>
      <w:i/>
      <w:iCs/>
    </w:rPr>
  </w:style>
  <w:style w:type="paragraph" w:styleId="BalloonText">
    <w:name w:val="Balloon Text"/>
    <w:basedOn w:val="Normal"/>
    <w:link w:val="BalloonTextChar"/>
    <w:uiPriority w:val="99"/>
    <w:semiHidden/>
    <w:unhideWhenUsed/>
    <w:rsid w:val="00721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D6"/>
    <w:rPr>
      <w:rFonts w:ascii="Tahoma" w:hAnsi="Tahoma" w:cs="Tahoma"/>
      <w:sz w:val="16"/>
      <w:szCs w:val="16"/>
    </w:rPr>
  </w:style>
  <w:style w:type="table" w:styleId="TableGrid">
    <w:name w:val="Table Grid"/>
    <w:basedOn w:val="TableNormal"/>
    <w:uiPriority w:val="59"/>
    <w:rsid w:val="0060568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60568B"/>
    <w:pPr>
      <w:spacing w:after="0" w:line="240" w:lineRule="auto"/>
      <w:ind w:firstLine="992"/>
      <w:jc w:val="both"/>
    </w:pPr>
    <w:rPr>
      <w:sz w:val="20"/>
      <w:szCs w:val="20"/>
      <w:lang w:val="en-US"/>
    </w:rPr>
  </w:style>
  <w:style w:type="character" w:customStyle="1" w:styleId="FootnoteTextChar">
    <w:name w:val="Footnote Text Char"/>
    <w:basedOn w:val="DefaultParagraphFont"/>
    <w:link w:val="FootnoteText"/>
    <w:uiPriority w:val="99"/>
    <w:rsid w:val="0060568B"/>
    <w:rPr>
      <w:sz w:val="20"/>
      <w:szCs w:val="20"/>
      <w:lang w:val="en-US"/>
    </w:rPr>
  </w:style>
  <w:style w:type="character" w:styleId="Hyperlink">
    <w:name w:val="Hyperlink"/>
    <w:basedOn w:val="DefaultParagraphFont"/>
    <w:uiPriority w:val="99"/>
    <w:unhideWhenUsed/>
    <w:rsid w:val="0060568B"/>
    <w:rPr>
      <w:color w:val="0000FF" w:themeColor="hyperlink"/>
      <w:u w:val="single"/>
    </w:rPr>
  </w:style>
  <w:style w:type="paragraph" w:styleId="Header">
    <w:name w:val="header"/>
    <w:basedOn w:val="Normal"/>
    <w:link w:val="HeaderChar"/>
    <w:uiPriority w:val="99"/>
    <w:semiHidden/>
    <w:unhideWhenUsed/>
    <w:rsid w:val="006056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568B"/>
  </w:style>
  <w:style w:type="paragraph" w:styleId="Footer">
    <w:name w:val="footer"/>
    <w:basedOn w:val="Normal"/>
    <w:link w:val="FooterChar"/>
    <w:uiPriority w:val="99"/>
    <w:unhideWhenUsed/>
    <w:rsid w:val="0060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muzzam.word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id.wikipedia.org/wiki/Berkas:Balok1.JP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Sangat Tinggi</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Sikus 1</c:v>
                </c:pt>
                <c:pt idx="1">
                  <c:v>Siklus 2</c:v>
                </c:pt>
              </c:strCache>
            </c:strRef>
          </c:cat>
          <c:val>
            <c:numRef>
              <c:f>Sheet1!$B$2:$B$6</c:f>
              <c:numCache>
                <c:formatCode>0%</c:formatCode>
                <c:ptCount val="5"/>
                <c:pt idx="0">
                  <c:v>0</c:v>
                </c:pt>
                <c:pt idx="1">
                  <c:v>3.330000000000001E-2</c:v>
                </c:pt>
              </c:numCache>
            </c:numRef>
          </c:val>
        </c:ser>
        <c:ser>
          <c:idx val="1"/>
          <c:order val="1"/>
          <c:tx>
            <c:strRef>
              <c:f>Sheet1!$C$1</c:f>
              <c:strCache>
                <c:ptCount val="1"/>
                <c:pt idx="0">
                  <c:v>Tinggi</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Sikus 1</c:v>
                </c:pt>
                <c:pt idx="1">
                  <c:v>Siklus 2</c:v>
                </c:pt>
              </c:strCache>
            </c:strRef>
          </c:cat>
          <c:val>
            <c:numRef>
              <c:f>Sheet1!$C$2:$C$6</c:f>
              <c:numCache>
                <c:formatCode>0%</c:formatCode>
                <c:ptCount val="5"/>
                <c:pt idx="0">
                  <c:v>0</c:v>
                </c:pt>
                <c:pt idx="1">
                  <c:v>0.5333</c:v>
                </c:pt>
              </c:numCache>
            </c:numRef>
          </c:val>
        </c:ser>
        <c:ser>
          <c:idx val="2"/>
          <c:order val="2"/>
          <c:tx>
            <c:strRef>
              <c:f>Sheet1!$D$1</c:f>
              <c:strCache>
                <c:ptCount val="1"/>
                <c:pt idx="0">
                  <c:v>Sedang</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Sikus 1</c:v>
                </c:pt>
                <c:pt idx="1">
                  <c:v>Siklus 2</c:v>
                </c:pt>
              </c:strCache>
            </c:strRef>
          </c:cat>
          <c:val>
            <c:numRef>
              <c:f>Sheet1!$D$2:$D$6</c:f>
              <c:numCache>
                <c:formatCode>0%</c:formatCode>
                <c:ptCount val="5"/>
                <c:pt idx="0">
                  <c:v>0.23330000000000001</c:v>
                </c:pt>
                <c:pt idx="1">
                  <c:v>0.26670000000000005</c:v>
                </c:pt>
              </c:numCache>
            </c:numRef>
          </c:val>
        </c:ser>
        <c:ser>
          <c:idx val="3"/>
          <c:order val="3"/>
          <c:tx>
            <c:strRef>
              <c:f>Sheet1!$E$1</c:f>
              <c:strCache>
                <c:ptCount val="1"/>
                <c:pt idx="0">
                  <c:v>Rendah</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Sikus 1</c:v>
                </c:pt>
                <c:pt idx="1">
                  <c:v>Siklus 2</c:v>
                </c:pt>
              </c:strCache>
            </c:strRef>
          </c:cat>
          <c:val>
            <c:numRef>
              <c:f>Sheet1!$E$2:$E$6</c:f>
              <c:numCache>
                <c:formatCode>0%</c:formatCode>
                <c:ptCount val="5"/>
                <c:pt idx="0">
                  <c:v>0.2</c:v>
                </c:pt>
                <c:pt idx="1">
                  <c:v>0.16670000000000004</c:v>
                </c:pt>
              </c:numCache>
            </c:numRef>
          </c:val>
        </c:ser>
        <c:ser>
          <c:idx val="4"/>
          <c:order val="4"/>
          <c:tx>
            <c:strRef>
              <c:f>Sheet1!$F$1</c:f>
              <c:strCache>
                <c:ptCount val="1"/>
                <c:pt idx="0">
                  <c:v>Sangat Rendah</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Sikus 1</c:v>
                </c:pt>
                <c:pt idx="1">
                  <c:v>Siklus 2</c:v>
                </c:pt>
              </c:strCache>
            </c:strRef>
          </c:cat>
          <c:val>
            <c:numRef>
              <c:f>Sheet1!$F$2:$F$6</c:f>
              <c:numCache>
                <c:formatCode>0%</c:formatCode>
                <c:ptCount val="5"/>
                <c:pt idx="0">
                  <c:v>0.56670000000000065</c:v>
                </c:pt>
                <c:pt idx="1">
                  <c:v>0</c:v>
                </c:pt>
              </c:numCache>
            </c:numRef>
          </c:val>
        </c:ser>
        <c:dLbls>
          <c:showLegendKey val="0"/>
          <c:showVal val="1"/>
          <c:showCatName val="0"/>
          <c:showSerName val="0"/>
          <c:showPercent val="0"/>
          <c:showBubbleSize val="0"/>
        </c:dLbls>
        <c:gapWidth val="75"/>
        <c:axId val="320292920"/>
        <c:axId val="320293312"/>
      </c:barChart>
      <c:catAx>
        <c:axId val="320292920"/>
        <c:scaling>
          <c:orientation val="minMax"/>
        </c:scaling>
        <c:delete val="0"/>
        <c:axPos val="b"/>
        <c:numFmt formatCode="General" sourceLinked="1"/>
        <c:majorTickMark val="none"/>
        <c:minorTickMark val="none"/>
        <c:tickLblPos val="nextTo"/>
        <c:txPr>
          <a:bodyPr/>
          <a:lstStyle/>
          <a:p>
            <a:pPr>
              <a:defRPr lang="en-US"/>
            </a:pPr>
            <a:endParaRPr lang="en-US"/>
          </a:p>
        </c:txPr>
        <c:crossAx val="320293312"/>
        <c:crosses val="autoZero"/>
        <c:auto val="1"/>
        <c:lblAlgn val="ctr"/>
        <c:lblOffset val="100"/>
        <c:noMultiLvlLbl val="0"/>
      </c:catAx>
      <c:valAx>
        <c:axId val="320293312"/>
        <c:scaling>
          <c:orientation val="minMax"/>
        </c:scaling>
        <c:delete val="0"/>
        <c:axPos val="l"/>
        <c:numFmt formatCode="0%" sourceLinked="1"/>
        <c:majorTickMark val="none"/>
        <c:minorTickMark val="none"/>
        <c:tickLblPos val="nextTo"/>
        <c:txPr>
          <a:bodyPr/>
          <a:lstStyle/>
          <a:p>
            <a:pPr>
              <a:defRPr lang="en-US"/>
            </a:pPr>
            <a:endParaRPr lang="en-US"/>
          </a:p>
        </c:txPr>
        <c:crossAx val="320292920"/>
        <c:crosses val="autoZero"/>
        <c:crossBetween val="between"/>
      </c:valAx>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4407</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5</cp:revision>
  <dcterms:created xsi:type="dcterms:W3CDTF">2019-02-08T04:50:00Z</dcterms:created>
  <dcterms:modified xsi:type="dcterms:W3CDTF">2019-02-21T09:55:00Z</dcterms:modified>
</cp:coreProperties>
</file>