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B0" w:rsidRDefault="00A160B0" w:rsidP="00A160B0">
      <w:pPr>
        <w:jc w:val="center"/>
        <w:rPr>
          <w:b/>
          <w:lang w:val="id-ID"/>
        </w:rPr>
      </w:pPr>
      <w:r w:rsidRPr="007A7EE3">
        <w:rPr>
          <w:b/>
        </w:rPr>
        <w:t xml:space="preserve">PENGARUH PENERAPAN MODEL </w:t>
      </w:r>
      <w:r w:rsidRPr="005C5916">
        <w:rPr>
          <w:b/>
          <w:i/>
        </w:rPr>
        <w:t>INVESTIGASI KELOMPOK</w:t>
      </w:r>
      <w:r w:rsidRPr="007A7EE3">
        <w:rPr>
          <w:b/>
        </w:rPr>
        <w:t xml:space="preserve"> TERHADAP KEMAMPUAN PEMECAHAN MASALAH SISWA PADA POKOK </w:t>
      </w:r>
    </w:p>
    <w:p w:rsidR="00A160B0" w:rsidRDefault="00A160B0" w:rsidP="00A160B0">
      <w:pPr>
        <w:jc w:val="center"/>
        <w:rPr>
          <w:b/>
          <w:lang w:val="id-ID"/>
        </w:rPr>
      </w:pPr>
      <w:r w:rsidRPr="007A7EE3">
        <w:rPr>
          <w:b/>
        </w:rPr>
        <w:t xml:space="preserve">BAHASAN ARITMATIKA SOSIAL DI KELAS VII </w:t>
      </w:r>
    </w:p>
    <w:p w:rsidR="00A160B0" w:rsidRDefault="00A160B0" w:rsidP="00A160B0">
      <w:pPr>
        <w:jc w:val="center"/>
        <w:rPr>
          <w:b/>
          <w:lang w:val="id-ID"/>
        </w:rPr>
      </w:pPr>
      <w:r w:rsidRPr="007A7EE3">
        <w:rPr>
          <w:b/>
        </w:rPr>
        <w:t xml:space="preserve">SMP NEGERI 4PADANGSIDIMPUAN </w:t>
      </w:r>
    </w:p>
    <w:p w:rsidR="00A160B0" w:rsidRPr="007A7EE3" w:rsidRDefault="00A160B0" w:rsidP="00A160B0">
      <w:pPr>
        <w:jc w:val="center"/>
        <w:rPr>
          <w:b/>
          <w:lang w:val="id-ID"/>
        </w:rPr>
      </w:pPr>
    </w:p>
    <w:p w:rsidR="00A160B0" w:rsidRPr="007A7EE3" w:rsidRDefault="00A160B0" w:rsidP="00A160B0">
      <w:pPr>
        <w:jc w:val="center"/>
        <w:rPr>
          <w:b/>
          <w:lang w:val="id-ID"/>
        </w:rPr>
      </w:pPr>
      <w:r w:rsidRPr="007A7EE3">
        <w:rPr>
          <w:b/>
          <w:lang w:val="id-ID"/>
        </w:rPr>
        <w:t>Oleh</w:t>
      </w:r>
    </w:p>
    <w:p w:rsidR="00A160B0" w:rsidRPr="007A7EE3" w:rsidRDefault="00DB723D" w:rsidP="00A160B0">
      <w:pPr>
        <w:jc w:val="center"/>
        <w:rPr>
          <w:b/>
        </w:rPr>
      </w:pPr>
      <w:r>
        <w:rPr>
          <w:b/>
          <w:lang w:val="id-ID"/>
        </w:rPr>
        <w:t>Erwina Azizah Hasibuan,</w:t>
      </w:r>
      <w:r w:rsidR="00A160B0">
        <w:rPr>
          <w:b/>
          <w:lang w:val="id-ID"/>
        </w:rPr>
        <w:t xml:space="preserve"> Adek Nilasari Harahap</w:t>
      </w:r>
    </w:p>
    <w:p w:rsidR="00A160B0" w:rsidRPr="00A160B0" w:rsidRDefault="00A160B0" w:rsidP="00A160B0">
      <w:pPr>
        <w:jc w:val="center"/>
        <w:rPr>
          <w:i/>
          <w:sz w:val="22"/>
          <w:lang w:val="id-ID"/>
        </w:rPr>
        <w:sectPr w:rsidR="00A160B0" w:rsidRPr="00A160B0" w:rsidSect="00DB723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701" w:left="1701" w:header="708" w:footer="708" w:gutter="0"/>
          <w:pgNumType w:start="11"/>
          <w:cols w:space="708"/>
          <w:docGrid w:linePitch="360"/>
        </w:sectPr>
      </w:pPr>
      <w:r w:rsidRPr="00A160B0">
        <w:rPr>
          <w:i/>
          <w:sz w:val="22"/>
          <w:lang w:val="id-ID"/>
        </w:rPr>
        <w:t xml:space="preserve">Dosen </w:t>
      </w:r>
      <w:r>
        <w:rPr>
          <w:rFonts w:eastAsia="Calibri"/>
          <w:bCs/>
          <w:i/>
          <w:sz w:val="22"/>
          <w:lang w:val="id-ID"/>
        </w:rPr>
        <w:t xml:space="preserve">FKIP UGN </w:t>
      </w:r>
      <w:r w:rsidRPr="00A160B0">
        <w:rPr>
          <w:rFonts w:eastAsia="Calibri"/>
          <w:bCs/>
          <w:i/>
          <w:sz w:val="22"/>
          <w:lang w:val="en-SG"/>
        </w:rPr>
        <w:t xml:space="preserve"> Padangsidimpuan</w:t>
      </w:r>
    </w:p>
    <w:p w:rsidR="00A160B0" w:rsidRPr="00A160B0" w:rsidRDefault="00A160B0" w:rsidP="00A160B0">
      <w:pPr>
        <w:ind w:firstLine="567"/>
        <w:jc w:val="both"/>
        <w:rPr>
          <w:b/>
          <w:i/>
          <w:szCs w:val="20"/>
          <w:lang w:val="id-ID"/>
        </w:rPr>
      </w:pPr>
    </w:p>
    <w:p w:rsidR="00A160B0" w:rsidRPr="00A160B0" w:rsidRDefault="00A160B0" w:rsidP="00A160B0">
      <w:pPr>
        <w:jc w:val="center"/>
        <w:rPr>
          <w:b/>
          <w:i/>
          <w:szCs w:val="20"/>
          <w:lang w:val="id-ID"/>
        </w:rPr>
      </w:pPr>
      <w:r w:rsidRPr="00A160B0">
        <w:rPr>
          <w:b/>
          <w:i/>
          <w:szCs w:val="20"/>
          <w:lang w:val="id-ID"/>
        </w:rPr>
        <w:t>Abstrak</w:t>
      </w:r>
    </w:p>
    <w:p w:rsidR="00A160B0" w:rsidRPr="00A160B0" w:rsidRDefault="00A160B0" w:rsidP="00A160B0">
      <w:pPr>
        <w:ind w:firstLine="567"/>
        <w:jc w:val="both"/>
        <w:rPr>
          <w:b/>
          <w:i/>
          <w:szCs w:val="20"/>
          <w:lang w:val="fi-FI"/>
        </w:rPr>
      </w:pPr>
      <w:r w:rsidRPr="00A160B0">
        <w:rPr>
          <w:b/>
          <w:i/>
          <w:szCs w:val="20"/>
        </w:rPr>
        <w:t xml:space="preserve">Penelitian ini adalah penelitian eksperimen semu yang bertujuan untuk : (1) mengetahui apakah terdapat pengaruh </w:t>
      </w:r>
      <w:r w:rsidRPr="00A160B0">
        <w:rPr>
          <w:b/>
          <w:i/>
          <w:szCs w:val="20"/>
          <w:lang w:val="sv-SE"/>
        </w:rPr>
        <w:t xml:space="preserve">yang berarti antara model pembelajaran kooperatif tipe Investigasi Kelompok terhadap kemampuan pemecahan masalah matematika siswa di kelas VII SMP N.4 Padangsidimpuan pada pokok bahasan Aritmatika Sosial, (2) mengetahui </w:t>
      </w:r>
      <w:r w:rsidRPr="00A160B0">
        <w:rPr>
          <w:b/>
          <w:i/>
          <w:szCs w:val="20"/>
          <w:lang w:val="fi-FI"/>
        </w:rPr>
        <w:t xml:space="preserve">ketuntasan belajar siswa kelas VII pada pokok bahasan Aritmatika Sosial dengan model pembelajaran Investigasi Kelompok.  </w:t>
      </w:r>
      <w:r w:rsidRPr="00A160B0">
        <w:rPr>
          <w:b/>
          <w:i/>
          <w:szCs w:val="20"/>
          <w:lang w:val="es-ES"/>
        </w:rPr>
        <w:t>Sebelum pengujian hipotesis terlebih dahulu diuji normalitas dan homogenitas. Normalitas diuji dengan menggunakan teknik Lilliefors dan homogenitas dengan menggunakan uji F. Dari pengujian yang dilakukan diperoleh bahwa kedua sampel berdistribusi normal dan homogen.</w:t>
      </w:r>
      <w:r>
        <w:rPr>
          <w:b/>
          <w:i/>
          <w:szCs w:val="20"/>
          <w:lang w:val="id-ID"/>
        </w:rPr>
        <w:t xml:space="preserve"> </w:t>
      </w:r>
      <w:r w:rsidRPr="00A160B0">
        <w:rPr>
          <w:b/>
          <w:i/>
          <w:szCs w:val="20"/>
          <w:lang w:val="es-ES"/>
        </w:rPr>
        <w:t xml:space="preserve">Hasil penelitian diperoleh bahwa nilai rata-rata kemampuan pemecahan masalah matematika kelas eksperimen lebih tinggi dari nilai rata-rata kemampuan pemecahan masalah matematika kelas kontrol dengan pengujian hipotesis </w:t>
      </w:r>
      <w:r w:rsidRPr="00A160B0">
        <w:rPr>
          <w:b/>
          <w:i/>
          <w:position w:val="-14"/>
          <w:szCs w:val="20"/>
        </w:rPr>
        <w:object w:dxaOrig="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8.4pt" o:ole="">
            <v:imagedata r:id="rId13" o:title=""/>
          </v:shape>
          <o:OLEObject Type="Embed" ProgID="Equation.3" ShapeID="_x0000_i1025" DrawAspect="Content" ObjectID="_1619505348" r:id="rId14"/>
        </w:object>
      </w:r>
      <w:r w:rsidRPr="00A160B0">
        <w:rPr>
          <w:b/>
          <w:i/>
          <w:szCs w:val="20"/>
        </w:rPr>
        <w:t>&gt;</w:t>
      </w:r>
      <w:r w:rsidRPr="00A160B0">
        <w:rPr>
          <w:b/>
          <w:i/>
          <w:position w:val="-12"/>
          <w:szCs w:val="20"/>
        </w:rPr>
        <w:object w:dxaOrig="440" w:dyaOrig="360">
          <v:shape id="_x0000_i1026" type="#_x0000_t75" style="width:21.75pt;height:18.4pt" o:ole="">
            <v:imagedata r:id="rId15" o:title=""/>
          </v:shape>
          <o:OLEObject Type="Embed" ProgID="Equation.3" ShapeID="_x0000_i1026" DrawAspect="Content" ObjectID="_1619505349" r:id="rId16"/>
        </w:object>
      </w:r>
      <w:r w:rsidRPr="00A160B0">
        <w:rPr>
          <w:b/>
          <w:i/>
          <w:szCs w:val="20"/>
        </w:rPr>
        <w:t xml:space="preserve"> atau 3,00 &gt; 1,649 pada taraf </w:t>
      </w:r>
      <w:r w:rsidRPr="00A160B0">
        <w:rPr>
          <w:b/>
          <w:i/>
          <w:position w:val="-10"/>
          <w:szCs w:val="20"/>
        </w:rPr>
        <w:object w:dxaOrig="900" w:dyaOrig="320">
          <v:shape id="_x0000_i1027" type="#_x0000_t75" style="width:45.2pt;height:15.9pt" o:ole="">
            <v:imagedata r:id="rId17" o:title=""/>
          </v:shape>
          <o:OLEObject Type="Embed" ProgID="Equation.3" ShapeID="_x0000_i1027" DrawAspect="Content" ObjectID="_1619505350" r:id="rId18"/>
        </w:object>
      </w:r>
      <w:r w:rsidRPr="00A160B0">
        <w:rPr>
          <w:b/>
          <w:i/>
          <w:szCs w:val="20"/>
        </w:rPr>
        <w:t>Kemampuan pemecahan masalah matematika siswa kelas eksperimen untuk pre-test sebesar 49,944 dan post-test sebesar 77,944.Sedangkan kemampuan pemecahan masalah matematika siswa kelas kontrol untuk pre-test sebesar 48,194 dan post-test sebesar 70,416.</w:t>
      </w:r>
    </w:p>
    <w:p w:rsidR="00A160B0" w:rsidRDefault="00A160B0" w:rsidP="00A160B0">
      <w:pPr>
        <w:rPr>
          <w:b/>
          <w:i/>
          <w:szCs w:val="20"/>
          <w:lang w:val="id-ID"/>
        </w:rPr>
      </w:pPr>
      <w:r w:rsidRPr="00A160B0">
        <w:rPr>
          <w:b/>
          <w:i/>
          <w:szCs w:val="20"/>
          <w:lang w:val="id-ID"/>
        </w:rPr>
        <w:t>Kata Kunci : Investigasi Kelompok, Kemampuan pemecahan masalah</w:t>
      </w:r>
    </w:p>
    <w:p w:rsidR="00A160B0" w:rsidRDefault="00A160B0" w:rsidP="00A160B0">
      <w:pPr>
        <w:rPr>
          <w:b/>
          <w:i/>
          <w:szCs w:val="20"/>
          <w:lang w:val="id-ID"/>
        </w:rPr>
      </w:pPr>
    </w:p>
    <w:p w:rsidR="00A160B0" w:rsidRPr="00A160B0" w:rsidRDefault="00A160B0" w:rsidP="00A160B0">
      <w:pPr>
        <w:rPr>
          <w:b/>
          <w:i/>
          <w:szCs w:val="20"/>
          <w:lang w:val="id-ID"/>
        </w:rPr>
        <w:sectPr w:rsidR="00A160B0" w:rsidRPr="00A160B0" w:rsidSect="00A160B0">
          <w:type w:val="continuous"/>
          <w:pgSz w:w="11906" w:h="16838"/>
          <w:pgMar w:top="1134" w:right="1134" w:bottom="1701" w:left="1701" w:header="708" w:footer="708" w:gutter="0"/>
          <w:cols w:space="708"/>
          <w:docGrid w:linePitch="360"/>
        </w:sectPr>
      </w:pPr>
    </w:p>
    <w:p w:rsidR="00A160B0" w:rsidRPr="00A160B0" w:rsidRDefault="00A160B0" w:rsidP="00A160B0">
      <w:pPr>
        <w:jc w:val="both"/>
        <w:rPr>
          <w:b/>
          <w:lang w:val="id-ID"/>
        </w:rPr>
      </w:pPr>
      <w:r>
        <w:rPr>
          <w:b/>
          <w:lang w:val="id-ID"/>
        </w:rPr>
        <w:lastRenderedPageBreak/>
        <w:t xml:space="preserve">BAB I </w:t>
      </w:r>
      <w:r w:rsidRPr="00A160B0">
        <w:rPr>
          <w:b/>
          <w:lang w:val="id-ID"/>
        </w:rPr>
        <w:t>LATAR BELAKANG</w:t>
      </w:r>
    </w:p>
    <w:p w:rsidR="00A160B0" w:rsidRDefault="00A160B0" w:rsidP="00A160B0">
      <w:pPr>
        <w:ind w:firstLine="567"/>
        <w:jc w:val="both"/>
        <w:rPr>
          <w:lang w:val="id-ID"/>
        </w:rPr>
      </w:pPr>
      <w:r>
        <w:t>Pendidikan merupakan bagian integral dari kehidupan masyarakat.Oleh karena itu pendidikan harus dirancang dan dilaksanakan dalam kaitan yang harmonis dan selaras dengan aspirasi dan kebutuhan yang dirasakan oleh masyarakat. Peranan Pendidikan di dalam menjamin keberlangsungan pembangunan nasional yang dilaksanakan oleh suatu bangsa sangat penting sekali, karena hanya lewat pendidikan itulah dapat dihasilkan manusia yang berkualitas, intelek dan mempunyai kemampuan yang tinggi untuk melaksanakan pembangunan bangsa .</w:t>
      </w:r>
    </w:p>
    <w:p w:rsidR="00A160B0" w:rsidRDefault="00A160B0" w:rsidP="00A160B0">
      <w:pPr>
        <w:ind w:firstLine="567"/>
        <w:jc w:val="both"/>
        <w:rPr>
          <w:lang w:val="id-ID"/>
        </w:rPr>
      </w:pPr>
      <w:r>
        <w:rPr>
          <w:lang w:val="id-ID"/>
        </w:rPr>
        <w:t>K</w:t>
      </w:r>
      <w:r w:rsidRPr="002F734B">
        <w:rPr>
          <w:lang w:val="sv-SE"/>
        </w:rPr>
        <w:t xml:space="preserve">ualitas pendidikan matematika di Indonesia hendaknya ditingkatkan seiring dengan perkembangan zaman. Karena pada kenyataannya sampai saat ini kualitas pendidikan di Indonesia masih sangat rendah jika dibandingkan dengan negara </w:t>
      </w:r>
      <w:r w:rsidRPr="002F734B">
        <w:rPr>
          <w:lang w:val="sv-SE"/>
        </w:rPr>
        <w:lastRenderedPageBreak/>
        <w:t>lain, terutama pada bidang studi matematika.</w:t>
      </w:r>
    </w:p>
    <w:p w:rsidR="00A160B0" w:rsidRDefault="00A160B0" w:rsidP="00A160B0">
      <w:pPr>
        <w:ind w:firstLine="567"/>
        <w:jc w:val="both"/>
        <w:rPr>
          <w:lang w:val="id-ID"/>
        </w:rPr>
      </w:pPr>
      <w:r>
        <w:rPr>
          <w:lang w:val="sv-SE"/>
        </w:rPr>
        <w:t xml:space="preserve">Rendahnya hasil belajar dan kemampuan matematika ini disebabkan masih banyaknya siswa mengalami kesulitan dalam belajar matematika, kurang berminat, dan selalu menganggap matematika sebagai ilmu yang sukar, sehingga menimbulkan rasa takut untuk belajar matematika. </w:t>
      </w:r>
    </w:p>
    <w:p w:rsidR="00A160B0" w:rsidRPr="00257C8A" w:rsidRDefault="00A160B0" w:rsidP="00A160B0">
      <w:pPr>
        <w:ind w:firstLine="567"/>
        <w:jc w:val="both"/>
        <w:rPr>
          <w:lang w:val="id-ID"/>
        </w:rPr>
      </w:pPr>
      <w:r>
        <w:rPr>
          <w:lang w:val="sv-SE"/>
        </w:rPr>
        <w:t>Hal tersebut disebabkan oleh teori yang menjenuhkan karena materi pelajaran yang disampaikan dengan menggunakan metode yang kurang tepat, pendekatan yang kurang tepat dan model pembelajaran yang kurang tepat.Dari berbagai bidang studi yang diajarkan di sekolah, matematika merupakan bidang studi yang dianggap paling sulit oleh para siswa, baik yang tidak berkesulitan belajar, dan lebih-lebih bagi siswa yang berkesulitan belajar</w:t>
      </w:r>
      <w:r>
        <w:rPr>
          <w:lang w:val="id-ID"/>
        </w:rPr>
        <w:t>.</w:t>
      </w:r>
    </w:p>
    <w:p w:rsidR="00A160B0" w:rsidRPr="00257C8A" w:rsidRDefault="00A160B0" w:rsidP="00A160B0">
      <w:pPr>
        <w:ind w:firstLine="567"/>
        <w:jc w:val="both"/>
        <w:rPr>
          <w:lang w:val="id-ID"/>
        </w:rPr>
      </w:pPr>
      <w:r>
        <w:rPr>
          <w:lang w:val="id-ID"/>
        </w:rPr>
        <w:lastRenderedPageBreak/>
        <w:t>Kenyataan umum yang sering dijumpai juga adalah s</w:t>
      </w:r>
      <w:r>
        <w:t>iswa kurang mampu dalam memecahkan masalah pada pokok bahasan aritmatika sosial, ini terjadi karena tingkat konsentrasi siswa yang tidak maksimal, yang mungkin disebabkan karena model yang digunakan tidak maksimal atau model sebelumnya tidak membuat siswa termotivasi sehingga kebanyakan siswa kurang mampu memecahkan masalah yang berhubungan dengan materi tersebut.</w:t>
      </w:r>
    </w:p>
    <w:p w:rsidR="00A160B0" w:rsidRDefault="00A160B0" w:rsidP="00A160B0">
      <w:pPr>
        <w:ind w:firstLine="567"/>
        <w:jc w:val="both"/>
        <w:rPr>
          <w:lang w:val="id-ID"/>
        </w:rPr>
      </w:pPr>
      <w:r>
        <w:rPr>
          <w:lang w:val="id-ID"/>
        </w:rPr>
        <w:t xml:space="preserve">Dari hasil survei berupa tes pemecahan masalah kepada siswa kelas VII SMP N.4 Padangsidimpuan Tahun Ajaran 2018/2019, tes yang diberikan berbentuk uraian untuk melihat kemampuan siswa dalam memecahkan masalah matematika,tingkat kemampuan siswa dalam menyelesaikan tes yang diberikan masih sangat rendah. </w:t>
      </w:r>
    </w:p>
    <w:p w:rsidR="00A160B0" w:rsidRDefault="00A160B0" w:rsidP="00A160B0">
      <w:pPr>
        <w:ind w:firstLine="567"/>
        <w:jc w:val="both"/>
        <w:rPr>
          <w:lang w:val="id-ID"/>
        </w:rPr>
      </w:pPr>
      <w:r>
        <w:rPr>
          <w:lang w:val="id-ID"/>
        </w:rPr>
        <w:t>Pendapat siswa mengenai materi aritmatika sosial menunjukkan bahwa 78,5% dari jumlah siswa kesulitan dalam menyelesaikan soal dalam bentuk pemecahan masalah yang terkait dalam kehidupan sehari-hari. Hal tersebut disebabkan karena model pembelajaran yang kurang efektif penggunaannya.</w:t>
      </w:r>
    </w:p>
    <w:p w:rsidR="00A160B0" w:rsidRPr="00681C26" w:rsidRDefault="00A160B0" w:rsidP="00A160B0">
      <w:pPr>
        <w:ind w:firstLine="567"/>
        <w:jc w:val="both"/>
        <w:rPr>
          <w:lang w:val="id-ID"/>
        </w:rPr>
      </w:pPr>
      <w:r w:rsidRPr="00C824BC">
        <w:rPr>
          <w:lang w:val="id-ID"/>
        </w:rPr>
        <w:t>Banyak model pembelajaran yang telah dikembangkan untuk mengatasi segala masalah dalam pendidikan yang terjadi di lapangan masih kurang tepat penggunaannya terhadap materi yang sedang atau yang akan di</w:t>
      </w:r>
      <w:r>
        <w:rPr>
          <w:lang w:val="id-ID"/>
        </w:rPr>
        <w:t>p</w:t>
      </w:r>
      <w:r w:rsidRPr="00C824BC">
        <w:rPr>
          <w:lang w:val="id-ID"/>
        </w:rPr>
        <w:t xml:space="preserve">elajari. </w:t>
      </w:r>
      <w:r>
        <w:t>Untuk meningkatkan kemampuan pemecahan masalah siswa tersebut dibutuhkan sikap belajar yang berbeda, lebih terbuka dan tertantang untuk berperan serta aktif dengan memberikan gagasan sebanyak mungkin.</w:t>
      </w:r>
    </w:p>
    <w:p w:rsidR="00A160B0" w:rsidRDefault="00A160B0" w:rsidP="00A160B0">
      <w:pPr>
        <w:ind w:firstLine="567"/>
        <w:jc w:val="both"/>
        <w:rPr>
          <w:lang w:val="id-ID"/>
        </w:rPr>
      </w:pPr>
      <w:r>
        <w:rPr>
          <w:lang w:val="id-ID"/>
        </w:rPr>
        <w:t xml:space="preserve">Salah aatu alternatif model pembelajaran yang dapat digunakan untuk meningkatkan kemampuan pemecahan masalah matematika siswa adalah model </w:t>
      </w:r>
      <w:r w:rsidRPr="00681C26">
        <w:rPr>
          <w:i/>
          <w:lang w:val="id-ID"/>
        </w:rPr>
        <w:t>Investigasi Kelompok.</w:t>
      </w:r>
      <w:r w:rsidRPr="00830040">
        <w:rPr>
          <w:lang w:val="id-ID"/>
        </w:rPr>
        <w:t>Dimana</w:t>
      </w:r>
      <w:r>
        <w:rPr>
          <w:lang w:val="id-ID"/>
        </w:rPr>
        <w:t>m</w:t>
      </w:r>
      <w:r>
        <w:t xml:space="preserve">odel pembelajaran </w:t>
      </w:r>
      <w:r w:rsidRPr="00681C26">
        <w:rPr>
          <w:i/>
          <w:lang w:val="id-ID"/>
        </w:rPr>
        <w:t>Investigasi kelompok</w:t>
      </w:r>
      <w:r>
        <w:t xml:space="preserve">dapat menumbuh kembangkan </w:t>
      </w:r>
      <w:r>
        <w:rPr>
          <w:lang w:val="id-ID"/>
        </w:rPr>
        <w:t xml:space="preserve">kemampuan </w:t>
      </w:r>
      <w:r>
        <w:t xml:space="preserve">siswa untuk membangunkonsep-konsep/prinsip-prinsip matematika dengan </w:t>
      </w:r>
      <w:r>
        <w:lastRenderedPageBreak/>
        <w:t>kemampuannya sendiri melalui proses asimilasi dan akomodasi.</w:t>
      </w:r>
    </w:p>
    <w:p w:rsidR="00A160B0" w:rsidRPr="00A160B0" w:rsidRDefault="00A160B0" w:rsidP="00A160B0">
      <w:pPr>
        <w:ind w:firstLine="567"/>
        <w:jc w:val="both"/>
        <w:rPr>
          <w:lang w:val="id-ID"/>
        </w:rPr>
      </w:pPr>
    </w:p>
    <w:p w:rsidR="00A160B0" w:rsidRDefault="00A160B0" w:rsidP="00A160B0">
      <w:pPr>
        <w:jc w:val="both"/>
        <w:rPr>
          <w:b/>
          <w:lang w:val="id-ID"/>
        </w:rPr>
      </w:pPr>
    </w:p>
    <w:p w:rsidR="00A160B0" w:rsidRPr="00453033" w:rsidRDefault="00A160B0" w:rsidP="00A160B0">
      <w:pPr>
        <w:jc w:val="both"/>
        <w:rPr>
          <w:b/>
          <w:lang w:val="id-ID"/>
        </w:rPr>
      </w:pPr>
      <w:r>
        <w:rPr>
          <w:b/>
          <w:lang w:val="id-ID"/>
        </w:rPr>
        <w:t xml:space="preserve">BAB II </w:t>
      </w:r>
      <w:r w:rsidRPr="00453033">
        <w:rPr>
          <w:b/>
          <w:lang w:val="id-ID"/>
        </w:rPr>
        <w:t>METODE PENELITIAN</w:t>
      </w:r>
    </w:p>
    <w:p w:rsidR="00A160B0" w:rsidRPr="00A160B0" w:rsidRDefault="00A160B0" w:rsidP="00A160B0">
      <w:pPr>
        <w:pStyle w:val="ListParagraph"/>
        <w:numPr>
          <w:ilvl w:val="1"/>
          <w:numId w:val="13"/>
        </w:numPr>
        <w:jc w:val="both"/>
        <w:rPr>
          <w:b/>
        </w:rPr>
      </w:pPr>
      <w:r w:rsidRPr="00A160B0">
        <w:rPr>
          <w:b/>
          <w:lang w:val="id-ID"/>
        </w:rPr>
        <w:t>Tempat</w:t>
      </w:r>
      <w:r w:rsidRPr="00A160B0">
        <w:rPr>
          <w:b/>
        </w:rPr>
        <w:t xml:space="preserve"> Penelitian</w:t>
      </w:r>
    </w:p>
    <w:p w:rsidR="00A160B0" w:rsidRDefault="00A160B0" w:rsidP="00A160B0">
      <w:pPr>
        <w:ind w:firstLine="567"/>
        <w:jc w:val="both"/>
        <w:rPr>
          <w:lang w:val="id-ID"/>
        </w:rPr>
      </w:pPr>
      <w:r w:rsidRPr="00302E43">
        <w:rPr>
          <w:lang w:val="sv-SE"/>
        </w:rPr>
        <w:t xml:space="preserve">Penelitian ini dilakukan di </w:t>
      </w:r>
      <w:r>
        <w:rPr>
          <w:lang w:val="sv-SE"/>
        </w:rPr>
        <w:t>SMP</w:t>
      </w:r>
      <w:r w:rsidRPr="00302E43">
        <w:rPr>
          <w:lang w:val="sv-SE"/>
        </w:rPr>
        <w:t xml:space="preserve"> Negeri</w:t>
      </w:r>
      <w:r>
        <w:rPr>
          <w:lang w:val="sv-SE"/>
        </w:rPr>
        <w:t xml:space="preserve"> 4Padangsidimpuan yang berlokasi di Jalan Sutan Soripada Mulia No. 42 Padangsidimpuan. </w:t>
      </w:r>
    </w:p>
    <w:p w:rsidR="00A160B0" w:rsidRPr="00A160B0" w:rsidRDefault="00A160B0" w:rsidP="00A160B0">
      <w:pPr>
        <w:ind w:firstLine="567"/>
        <w:jc w:val="both"/>
        <w:rPr>
          <w:lang w:val="id-ID"/>
        </w:rPr>
      </w:pPr>
    </w:p>
    <w:p w:rsidR="00A160B0" w:rsidRPr="00A160B0" w:rsidRDefault="00A160B0" w:rsidP="00A160B0">
      <w:pPr>
        <w:pStyle w:val="ListParagraph"/>
        <w:numPr>
          <w:ilvl w:val="1"/>
          <w:numId w:val="13"/>
        </w:numPr>
        <w:jc w:val="both"/>
        <w:rPr>
          <w:lang w:val="sv-SE"/>
        </w:rPr>
      </w:pPr>
      <w:r w:rsidRPr="00A160B0">
        <w:rPr>
          <w:b/>
          <w:lang w:val="sv-SE"/>
        </w:rPr>
        <w:t>Instrumen Penelitian</w:t>
      </w:r>
    </w:p>
    <w:p w:rsidR="00A160B0" w:rsidRDefault="00A160B0" w:rsidP="00A160B0">
      <w:pPr>
        <w:tabs>
          <w:tab w:val="left" w:pos="709"/>
        </w:tabs>
        <w:jc w:val="both"/>
        <w:rPr>
          <w:lang w:val="id-ID"/>
        </w:rPr>
      </w:pPr>
      <w:r>
        <w:rPr>
          <w:b/>
          <w:lang w:val="sv-SE"/>
        </w:rPr>
        <w:tab/>
      </w:r>
      <w:r>
        <w:rPr>
          <w:lang w:val="sv-SE"/>
        </w:rPr>
        <w:t>Alat pengumpulan data yang digunakan dalam mengumpulkan data dalam penelitian ini adalah tes</w:t>
      </w:r>
      <w:r>
        <w:rPr>
          <w:lang w:val="id-ID"/>
        </w:rPr>
        <w:t xml:space="preserve"> dalam bentuk pre-test dan post-test</w:t>
      </w:r>
      <w:r>
        <w:rPr>
          <w:lang w:val="sv-SE"/>
        </w:rPr>
        <w:t>.</w:t>
      </w:r>
    </w:p>
    <w:p w:rsidR="00A160B0" w:rsidRPr="00A160B0" w:rsidRDefault="00A160B0" w:rsidP="00A160B0">
      <w:pPr>
        <w:tabs>
          <w:tab w:val="left" w:pos="709"/>
        </w:tabs>
        <w:jc w:val="both"/>
        <w:rPr>
          <w:lang w:val="id-ID"/>
        </w:rPr>
      </w:pPr>
    </w:p>
    <w:p w:rsidR="00A160B0" w:rsidRPr="00A160B0" w:rsidRDefault="00A160B0" w:rsidP="00A160B0">
      <w:pPr>
        <w:pStyle w:val="ListParagraph"/>
        <w:numPr>
          <w:ilvl w:val="1"/>
          <w:numId w:val="13"/>
        </w:numPr>
        <w:jc w:val="both"/>
        <w:rPr>
          <w:b/>
          <w:lang w:val="sv-SE"/>
        </w:rPr>
      </w:pPr>
      <w:r>
        <w:rPr>
          <w:b/>
          <w:lang w:val="id-ID"/>
        </w:rPr>
        <w:t xml:space="preserve"> </w:t>
      </w:r>
      <w:r w:rsidRPr="00A160B0">
        <w:rPr>
          <w:b/>
          <w:lang w:val="sv-SE"/>
        </w:rPr>
        <w:t>Desain Penelitian</w:t>
      </w:r>
    </w:p>
    <w:p w:rsidR="00A160B0" w:rsidRDefault="00A160B0" w:rsidP="00A160B0">
      <w:pPr>
        <w:tabs>
          <w:tab w:val="left" w:pos="0"/>
        </w:tabs>
        <w:ind w:firstLine="567"/>
        <w:jc w:val="both"/>
      </w:pPr>
      <w:r w:rsidRPr="00E8465A">
        <w:t>Jenis pene</w:t>
      </w:r>
      <w:r>
        <w:t xml:space="preserve">litian yang digunakan adalah semi eksperimen, yaitu penelitian </w:t>
      </w:r>
      <w:r>
        <w:rPr>
          <w:lang w:val="id-ID"/>
        </w:rPr>
        <w:t xml:space="preserve">ini </w:t>
      </w:r>
      <w:r>
        <w:t>dimaksudkan untuk mengetahui ada tidaknya akibat dari sesuatu yang dikenakan pada subjek yaitu siswa.</w:t>
      </w:r>
    </w:p>
    <w:p w:rsidR="00A160B0" w:rsidRPr="000C6947" w:rsidRDefault="00A160B0" w:rsidP="00A160B0">
      <w:pPr>
        <w:tabs>
          <w:tab w:val="left" w:pos="0"/>
        </w:tabs>
        <w:ind w:firstLine="567"/>
        <w:jc w:val="both"/>
        <w:rPr>
          <w:lang w:val="sv-SE"/>
        </w:rPr>
      </w:pPr>
      <w:r w:rsidRPr="000C6947">
        <w:rPr>
          <w:lang w:val="sv-SE"/>
        </w:rPr>
        <w:t>Penelitian ini melibatkan dua kelas yaitu kelas eksperimen dan kelas kontrol, dimana kedua kelas ini mendapat perlakuan yang berbeda. Kelas eksperimen diberikan model pem</w:t>
      </w:r>
      <w:r>
        <w:rPr>
          <w:lang w:val="sv-SE"/>
        </w:rPr>
        <w:t xml:space="preserve">belajaran </w:t>
      </w:r>
      <w:r w:rsidRPr="006A4F2D">
        <w:rPr>
          <w:i/>
          <w:lang w:val="sv-SE"/>
        </w:rPr>
        <w:t>Investigasi Kelompok</w:t>
      </w:r>
      <w:r w:rsidRPr="000C6947">
        <w:rPr>
          <w:lang w:val="sv-SE"/>
        </w:rPr>
        <w:t xml:space="preserve"> sedangka</w:t>
      </w:r>
      <w:r>
        <w:rPr>
          <w:lang w:val="sv-SE"/>
        </w:rPr>
        <w:t>n kelas kontrol diberikan metode pembelajaran K</w:t>
      </w:r>
      <w:r w:rsidRPr="000C6947">
        <w:rPr>
          <w:lang w:val="sv-SE"/>
        </w:rPr>
        <w:t>onvensional.</w:t>
      </w:r>
    </w:p>
    <w:p w:rsidR="00A160B0" w:rsidRDefault="00A160B0" w:rsidP="00A160B0">
      <w:pPr>
        <w:tabs>
          <w:tab w:val="left" w:pos="1665"/>
        </w:tabs>
        <w:jc w:val="both"/>
        <w:rPr>
          <w:b/>
          <w:lang w:val="id-ID"/>
        </w:rPr>
      </w:pPr>
    </w:p>
    <w:p w:rsidR="00A160B0" w:rsidRPr="00A160B0" w:rsidRDefault="00A160B0" w:rsidP="00A160B0">
      <w:pPr>
        <w:pStyle w:val="ListParagraph"/>
        <w:numPr>
          <w:ilvl w:val="1"/>
          <w:numId w:val="13"/>
        </w:numPr>
        <w:tabs>
          <w:tab w:val="left" w:pos="1665"/>
        </w:tabs>
        <w:jc w:val="both"/>
        <w:rPr>
          <w:b/>
          <w:lang w:val="sv-SE"/>
        </w:rPr>
      </w:pPr>
      <w:r w:rsidRPr="00A160B0">
        <w:rPr>
          <w:b/>
          <w:lang w:val="sv-SE"/>
        </w:rPr>
        <w:t>Prosedur Penelitian</w:t>
      </w:r>
    </w:p>
    <w:p w:rsidR="00A160B0" w:rsidRPr="00102AC1" w:rsidRDefault="00A160B0" w:rsidP="00A160B0">
      <w:pPr>
        <w:ind w:firstLine="567"/>
        <w:jc w:val="both"/>
        <w:rPr>
          <w:color w:val="000000"/>
          <w:u w:color="000000"/>
        </w:rPr>
      </w:pPr>
      <w:r w:rsidRPr="00102AC1">
        <w:rPr>
          <w:color w:val="000000"/>
          <w:u w:color="000000"/>
        </w:rPr>
        <w:t>Prosedur penelitian merupakan langkah-langkah yang dilakukan dalam upaya pencapaian tujuan penelitian. Langkah-langkah tersebut adalah sebagai berikut :</w:t>
      </w:r>
    </w:p>
    <w:p w:rsidR="00A160B0" w:rsidRPr="00102AC1" w:rsidRDefault="00A160B0" w:rsidP="00A160B0">
      <w:pPr>
        <w:numPr>
          <w:ilvl w:val="0"/>
          <w:numId w:val="2"/>
        </w:numPr>
        <w:tabs>
          <w:tab w:val="num" w:pos="360"/>
        </w:tabs>
        <w:ind w:left="360"/>
        <w:jc w:val="both"/>
        <w:rPr>
          <w:color w:val="000000"/>
          <w:u w:color="000000"/>
        </w:rPr>
      </w:pPr>
      <w:r w:rsidRPr="00102AC1">
        <w:rPr>
          <w:color w:val="000000"/>
          <w:u w:color="000000"/>
        </w:rPr>
        <w:t>Tahap Persiapan</w:t>
      </w:r>
    </w:p>
    <w:p w:rsidR="00A160B0" w:rsidRPr="00102AC1" w:rsidRDefault="00A160B0" w:rsidP="00A160B0">
      <w:pPr>
        <w:jc w:val="both"/>
        <w:rPr>
          <w:color w:val="000000"/>
          <w:u w:color="000000"/>
        </w:rPr>
      </w:pPr>
      <w:r w:rsidRPr="00102AC1">
        <w:rPr>
          <w:color w:val="000000"/>
          <w:u w:color="000000"/>
        </w:rPr>
        <w:t>Pada tahap persiapan yang dilakukan adalah :</w:t>
      </w:r>
    </w:p>
    <w:p w:rsidR="00A160B0" w:rsidRPr="00102AC1" w:rsidRDefault="00A160B0" w:rsidP="00A160B0">
      <w:pPr>
        <w:numPr>
          <w:ilvl w:val="1"/>
          <w:numId w:val="3"/>
        </w:numPr>
        <w:tabs>
          <w:tab w:val="clear" w:pos="1070"/>
        </w:tabs>
        <w:ind w:left="709" w:hanging="283"/>
        <w:jc w:val="both"/>
        <w:rPr>
          <w:color w:val="000000"/>
        </w:rPr>
      </w:pPr>
      <w:r w:rsidRPr="00102AC1">
        <w:rPr>
          <w:color w:val="000000"/>
        </w:rPr>
        <w:t>Menentukan tempat dan jadwal pelaksanaan penelitian.</w:t>
      </w:r>
    </w:p>
    <w:p w:rsidR="00A160B0" w:rsidRPr="00102AC1" w:rsidRDefault="00A160B0" w:rsidP="00A160B0">
      <w:pPr>
        <w:numPr>
          <w:ilvl w:val="1"/>
          <w:numId w:val="3"/>
        </w:numPr>
        <w:tabs>
          <w:tab w:val="clear" w:pos="1070"/>
        </w:tabs>
        <w:ind w:left="709" w:hanging="283"/>
        <w:jc w:val="both"/>
        <w:rPr>
          <w:color w:val="000000"/>
        </w:rPr>
      </w:pPr>
      <w:r w:rsidRPr="00102AC1">
        <w:rPr>
          <w:color w:val="000000"/>
        </w:rPr>
        <w:t>Menentukan populasi dan sampel.</w:t>
      </w:r>
    </w:p>
    <w:p w:rsidR="00A160B0" w:rsidRPr="00102AC1" w:rsidRDefault="00A160B0" w:rsidP="00A160B0">
      <w:pPr>
        <w:numPr>
          <w:ilvl w:val="1"/>
          <w:numId w:val="3"/>
        </w:numPr>
        <w:tabs>
          <w:tab w:val="clear" w:pos="1070"/>
        </w:tabs>
        <w:ind w:left="709" w:hanging="283"/>
        <w:jc w:val="both"/>
        <w:rPr>
          <w:color w:val="000000"/>
        </w:rPr>
      </w:pPr>
      <w:r w:rsidRPr="00102AC1">
        <w:rPr>
          <w:color w:val="000000"/>
        </w:rPr>
        <w:t xml:space="preserve">Menyusun rencana pembelajaran </w:t>
      </w:r>
      <w:r w:rsidRPr="00102AC1">
        <w:rPr>
          <w:color w:val="000000"/>
          <w:u w:color="000000"/>
        </w:rPr>
        <w:t>dengan menggunakan model pembelajaran koop</w:t>
      </w:r>
      <w:r>
        <w:rPr>
          <w:color w:val="000000"/>
          <w:u w:color="000000"/>
        </w:rPr>
        <w:t xml:space="preserve">eratif tipe </w:t>
      </w:r>
      <w:r w:rsidRPr="006A4F2D">
        <w:rPr>
          <w:i/>
          <w:color w:val="000000"/>
          <w:u w:color="000000"/>
        </w:rPr>
        <w:t>Investigasi Kelompok</w:t>
      </w:r>
      <w:r>
        <w:rPr>
          <w:color w:val="000000"/>
          <w:u w:color="000000"/>
        </w:rPr>
        <w:t xml:space="preserve"> pada pokok bahasan aritmatika sosial</w:t>
      </w:r>
      <w:r w:rsidRPr="00102AC1">
        <w:rPr>
          <w:color w:val="000000"/>
          <w:u w:color="000000"/>
        </w:rPr>
        <w:t xml:space="preserve"> dan rencana pembel</w:t>
      </w:r>
      <w:r>
        <w:rPr>
          <w:color w:val="000000"/>
          <w:u w:color="000000"/>
        </w:rPr>
        <w:t xml:space="preserve">ajaran dengan </w:t>
      </w:r>
      <w:r>
        <w:rPr>
          <w:color w:val="000000"/>
          <w:u w:color="000000"/>
        </w:rPr>
        <w:lastRenderedPageBreak/>
        <w:t>menggunakan model</w:t>
      </w:r>
      <w:r w:rsidRPr="00102AC1">
        <w:rPr>
          <w:color w:val="000000"/>
          <w:u w:color="000000"/>
        </w:rPr>
        <w:t xml:space="preserve"> pembelajaran konvens</w:t>
      </w:r>
      <w:r>
        <w:rPr>
          <w:color w:val="000000"/>
          <w:u w:color="000000"/>
        </w:rPr>
        <w:t>ional pada pokok bahasan aritmatika sosial</w:t>
      </w:r>
      <w:r w:rsidRPr="00102AC1">
        <w:rPr>
          <w:color w:val="000000"/>
          <w:u w:color="000000"/>
        </w:rPr>
        <w:t>. Rencana pembelajaran ti</w:t>
      </w:r>
      <w:r>
        <w:rPr>
          <w:color w:val="000000"/>
          <w:u w:color="000000"/>
        </w:rPr>
        <w:t>ap kelas dibuat dalam 2</w:t>
      </w:r>
      <w:r w:rsidRPr="00102AC1">
        <w:rPr>
          <w:color w:val="000000"/>
          <w:u w:color="000000"/>
        </w:rPr>
        <w:t xml:space="preserve"> kali pertemuan, dimana satu kali pertemuan adalah 40 menit.</w:t>
      </w:r>
    </w:p>
    <w:p w:rsidR="00A160B0" w:rsidRPr="00102AC1" w:rsidRDefault="00A160B0" w:rsidP="00A160B0">
      <w:pPr>
        <w:numPr>
          <w:ilvl w:val="1"/>
          <w:numId w:val="3"/>
        </w:numPr>
        <w:tabs>
          <w:tab w:val="clear" w:pos="1070"/>
        </w:tabs>
        <w:ind w:left="709" w:hanging="283"/>
        <w:jc w:val="both"/>
        <w:rPr>
          <w:color w:val="000000"/>
        </w:rPr>
      </w:pPr>
      <w:r w:rsidRPr="00102AC1">
        <w:rPr>
          <w:color w:val="000000"/>
        </w:rPr>
        <w:t>Menetapkan kelas eksperimen dan kontrol.</w:t>
      </w:r>
    </w:p>
    <w:p w:rsidR="00A160B0" w:rsidRPr="008341D0" w:rsidRDefault="00A160B0" w:rsidP="00A160B0">
      <w:pPr>
        <w:numPr>
          <w:ilvl w:val="1"/>
          <w:numId w:val="3"/>
        </w:numPr>
        <w:tabs>
          <w:tab w:val="clear" w:pos="1070"/>
        </w:tabs>
        <w:ind w:left="709" w:hanging="283"/>
        <w:jc w:val="both"/>
        <w:rPr>
          <w:color w:val="000000"/>
        </w:rPr>
      </w:pPr>
      <w:r w:rsidRPr="00102AC1">
        <w:rPr>
          <w:color w:val="000000"/>
          <w:u w:color="000000"/>
        </w:rPr>
        <w:t xml:space="preserve">Menyiapkan alat pengumpul data, berupa </w:t>
      </w:r>
      <w:r w:rsidRPr="005C5916">
        <w:rPr>
          <w:i/>
          <w:color w:val="000000"/>
          <w:u w:color="000000"/>
        </w:rPr>
        <w:t>pre-test, post-test</w:t>
      </w:r>
      <w:r w:rsidRPr="00102AC1">
        <w:rPr>
          <w:color w:val="000000"/>
          <w:u w:color="000000"/>
        </w:rPr>
        <w:t>.</w:t>
      </w:r>
    </w:p>
    <w:p w:rsidR="00A160B0" w:rsidRPr="008341D0" w:rsidRDefault="00A160B0" w:rsidP="00A160B0">
      <w:pPr>
        <w:jc w:val="both"/>
        <w:rPr>
          <w:color w:val="000000"/>
          <w:lang w:val="id-ID"/>
        </w:rPr>
      </w:pPr>
    </w:p>
    <w:p w:rsidR="00A160B0" w:rsidRPr="00102AC1" w:rsidRDefault="00A160B0" w:rsidP="00A160B0">
      <w:pPr>
        <w:numPr>
          <w:ilvl w:val="0"/>
          <w:numId w:val="2"/>
        </w:numPr>
        <w:tabs>
          <w:tab w:val="num" w:pos="360"/>
        </w:tabs>
        <w:ind w:left="360"/>
        <w:jc w:val="both"/>
        <w:rPr>
          <w:color w:val="000000"/>
          <w:u w:color="000000"/>
        </w:rPr>
      </w:pPr>
      <w:r w:rsidRPr="00102AC1">
        <w:rPr>
          <w:color w:val="000000"/>
          <w:u w:color="000000"/>
        </w:rPr>
        <w:t>Tahap Pelaksanaan</w:t>
      </w:r>
    </w:p>
    <w:p w:rsidR="00A160B0" w:rsidRPr="00102AC1" w:rsidRDefault="00A160B0" w:rsidP="00A160B0">
      <w:pPr>
        <w:jc w:val="both"/>
        <w:rPr>
          <w:color w:val="000000"/>
          <w:u w:color="000000"/>
        </w:rPr>
      </w:pPr>
      <w:r w:rsidRPr="00102AC1">
        <w:rPr>
          <w:color w:val="000000"/>
          <w:u w:color="000000"/>
        </w:rPr>
        <w:t>Dalam penelitian ini tahap pelaksanaan dilakukan dengan langkah-langkah sebagai berikut :</w:t>
      </w:r>
    </w:p>
    <w:p w:rsidR="00A160B0" w:rsidRPr="00102AC1" w:rsidRDefault="00A160B0" w:rsidP="00A160B0">
      <w:pPr>
        <w:numPr>
          <w:ilvl w:val="0"/>
          <w:numId w:val="4"/>
        </w:numPr>
        <w:tabs>
          <w:tab w:val="clear" w:pos="724"/>
          <w:tab w:val="num" w:pos="284"/>
          <w:tab w:val="left" w:pos="993"/>
        </w:tabs>
        <w:ind w:left="709" w:hanging="283"/>
        <w:jc w:val="both"/>
        <w:rPr>
          <w:color w:val="000000"/>
        </w:rPr>
      </w:pPr>
      <w:r w:rsidRPr="00102AC1">
        <w:rPr>
          <w:color w:val="000000"/>
        </w:rPr>
        <w:t>Menvalidkan soal instrument penelitian la</w:t>
      </w:r>
      <w:r>
        <w:rPr>
          <w:color w:val="000000"/>
        </w:rPr>
        <w:t>lu dilakukan uji validitas tes.</w:t>
      </w:r>
    </w:p>
    <w:p w:rsidR="00A160B0" w:rsidRPr="00102AC1" w:rsidRDefault="00A160B0" w:rsidP="00A160B0">
      <w:pPr>
        <w:numPr>
          <w:ilvl w:val="0"/>
          <w:numId w:val="4"/>
        </w:numPr>
        <w:tabs>
          <w:tab w:val="clear" w:pos="724"/>
          <w:tab w:val="num" w:pos="284"/>
          <w:tab w:val="left" w:pos="993"/>
        </w:tabs>
        <w:ind w:left="709" w:hanging="283"/>
        <w:jc w:val="both"/>
        <w:rPr>
          <w:color w:val="000000"/>
          <w:u w:color="000000"/>
        </w:rPr>
      </w:pPr>
      <w:r w:rsidRPr="00102AC1">
        <w:rPr>
          <w:color w:val="000000"/>
          <w:u w:color="000000"/>
        </w:rPr>
        <w:t>Mengadakan pre-test.</w:t>
      </w:r>
    </w:p>
    <w:p w:rsidR="00A160B0" w:rsidRPr="00102AC1" w:rsidRDefault="00A160B0" w:rsidP="00A160B0">
      <w:pPr>
        <w:numPr>
          <w:ilvl w:val="0"/>
          <w:numId w:val="4"/>
        </w:numPr>
        <w:tabs>
          <w:tab w:val="clear" w:pos="724"/>
          <w:tab w:val="num" w:pos="284"/>
          <w:tab w:val="num" w:pos="1134"/>
        </w:tabs>
        <w:ind w:left="709" w:hanging="283"/>
        <w:jc w:val="both"/>
        <w:rPr>
          <w:color w:val="000000"/>
          <w:u w:color="000000"/>
        </w:rPr>
      </w:pPr>
      <w:r w:rsidRPr="00102AC1">
        <w:rPr>
          <w:color w:val="000000"/>
          <w:u w:color="000000"/>
        </w:rPr>
        <w:t>Mengadakan pembelajaran pada dua kelas dengan bahan dan waktu yang sama, hanya model pembelajaran yang berbeda. Untuk kelas eksperimen diberikan perlakuan yaitu pembelajaran k</w:t>
      </w:r>
      <w:r>
        <w:rPr>
          <w:color w:val="000000"/>
          <w:u w:color="000000"/>
        </w:rPr>
        <w:t xml:space="preserve">ooperatif tipe </w:t>
      </w:r>
      <w:r w:rsidRPr="006A4F2D">
        <w:rPr>
          <w:i/>
          <w:color w:val="000000"/>
          <w:u w:color="000000"/>
        </w:rPr>
        <w:t>Investigasi Kelompok</w:t>
      </w:r>
      <w:r>
        <w:rPr>
          <w:color w:val="000000"/>
          <w:u w:color="000000"/>
        </w:rPr>
        <w:t xml:space="preserve">, </w:t>
      </w:r>
      <w:r w:rsidRPr="00102AC1">
        <w:rPr>
          <w:color w:val="000000"/>
          <w:u w:color="000000"/>
        </w:rPr>
        <w:t>sedangkan kelas kontrol diberikan perlakuan metode pembelajaran konvensional.</w:t>
      </w:r>
    </w:p>
    <w:p w:rsidR="00A160B0" w:rsidRPr="00102AC1" w:rsidRDefault="00A160B0" w:rsidP="00A160B0">
      <w:pPr>
        <w:numPr>
          <w:ilvl w:val="0"/>
          <w:numId w:val="4"/>
        </w:numPr>
        <w:tabs>
          <w:tab w:val="clear" w:pos="724"/>
          <w:tab w:val="num" w:pos="284"/>
          <w:tab w:val="left" w:pos="993"/>
        </w:tabs>
        <w:ind w:left="709" w:hanging="283"/>
        <w:jc w:val="both"/>
        <w:rPr>
          <w:color w:val="000000"/>
          <w:u w:color="000000"/>
        </w:rPr>
      </w:pPr>
      <w:r w:rsidRPr="00102AC1">
        <w:rPr>
          <w:color w:val="000000"/>
          <w:u w:color="000000"/>
        </w:rPr>
        <w:t>Memberikan post-test kepada kedua kelas. Waktu dan lama pelaksanaan post-test pada kedua kelas adalah sama.</w:t>
      </w:r>
    </w:p>
    <w:p w:rsidR="00A160B0" w:rsidRPr="00102AC1" w:rsidRDefault="00A160B0" w:rsidP="00A160B0">
      <w:pPr>
        <w:tabs>
          <w:tab w:val="left" w:pos="360"/>
        </w:tabs>
        <w:jc w:val="both"/>
        <w:rPr>
          <w:color w:val="000000"/>
          <w:u w:color="000000"/>
        </w:rPr>
      </w:pPr>
      <w:r w:rsidRPr="00102AC1">
        <w:rPr>
          <w:color w:val="000000"/>
          <w:u w:color="000000"/>
        </w:rPr>
        <w:t>3.</w:t>
      </w:r>
      <w:r w:rsidRPr="00102AC1">
        <w:rPr>
          <w:color w:val="000000"/>
          <w:u w:color="000000"/>
        </w:rPr>
        <w:tab/>
        <w:t>Tahap Akhir</w:t>
      </w:r>
    </w:p>
    <w:p w:rsidR="00A160B0" w:rsidRPr="00102AC1" w:rsidRDefault="00A160B0" w:rsidP="00A160B0">
      <w:pPr>
        <w:numPr>
          <w:ilvl w:val="0"/>
          <w:numId w:val="5"/>
        </w:numPr>
        <w:tabs>
          <w:tab w:val="clear" w:pos="724"/>
        </w:tabs>
        <w:ind w:left="567" w:hanging="283"/>
        <w:jc w:val="both"/>
        <w:rPr>
          <w:color w:val="000000"/>
          <w:u w:color="000000"/>
        </w:rPr>
      </w:pPr>
      <w:r w:rsidRPr="00102AC1">
        <w:rPr>
          <w:color w:val="000000"/>
          <w:u w:color="000000"/>
        </w:rPr>
        <w:t>Me</w:t>
      </w:r>
      <w:r>
        <w:rPr>
          <w:color w:val="000000"/>
          <w:u w:color="000000"/>
        </w:rPr>
        <w:t>lakukan pengolahan data Pre-tes dan Post-tes</w:t>
      </w:r>
      <w:r w:rsidRPr="00102AC1">
        <w:rPr>
          <w:color w:val="000000"/>
          <w:u w:color="000000"/>
        </w:rPr>
        <w:t>.</w:t>
      </w:r>
    </w:p>
    <w:p w:rsidR="00A160B0" w:rsidRPr="00A160B0" w:rsidRDefault="00A160B0" w:rsidP="00A160B0">
      <w:pPr>
        <w:numPr>
          <w:ilvl w:val="0"/>
          <w:numId w:val="5"/>
        </w:numPr>
        <w:tabs>
          <w:tab w:val="clear" w:pos="724"/>
        </w:tabs>
        <w:ind w:left="567" w:hanging="283"/>
        <w:jc w:val="both"/>
        <w:rPr>
          <w:color w:val="000000"/>
        </w:rPr>
      </w:pPr>
      <w:r w:rsidRPr="00102AC1">
        <w:rPr>
          <w:color w:val="000000"/>
          <w:u w:color="000000"/>
        </w:rPr>
        <w:t>Me</w:t>
      </w:r>
      <w:r>
        <w:rPr>
          <w:color w:val="000000"/>
          <w:u w:color="000000"/>
        </w:rPr>
        <w:t>nyimpulkan hasil penelitian.</w:t>
      </w:r>
    </w:p>
    <w:p w:rsidR="00A160B0" w:rsidRPr="005A32C1" w:rsidRDefault="00A160B0" w:rsidP="00A160B0">
      <w:pPr>
        <w:ind w:left="567"/>
        <w:jc w:val="both"/>
        <w:rPr>
          <w:color w:val="000000"/>
        </w:rPr>
      </w:pPr>
    </w:p>
    <w:p w:rsidR="00A160B0" w:rsidRPr="00A160B0" w:rsidRDefault="00A160B0" w:rsidP="00A160B0">
      <w:pPr>
        <w:pStyle w:val="ListParagraph"/>
        <w:numPr>
          <w:ilvl w:val="1"/>
          <w:numId w:val="13"/>
        </w:numPr>
        <w:jc w:val="both"/>
        <w:rPr>
          <w:b/>
          <w:lang w:val="sv-SE"/>
        </w:rPr>
      </w:pPr>
      <w:r w:rsidRPr="00A160B0">
        <w:rPr>
          <w:b/>
          <w:lang w:val="sv-SE"/>
        </w:rPr>
        <w:t>Teknik Analisis Data</w:t>
      </w:r>
    </w:p>
    <w:p w:rsidR="00A160B0" w:rsidRDefault="00A160B0" w:rsidP="00A160B0">
      <w:pPr>
        <w:ind w:firstLine="540"/>
        <w:jc w:val="both"/>
        <w:rPr>
          <w:lang w:val="id-ID"/>
        </w:rPr>
      </w:pPr>
      <w:r>
        <w:t>Teknik analisis data yang digunakan adalah analisis perbedaan dengan menggunakan rumus Uji-t. Sebelum melakukan Uji-t tersebut, terlebih dahulu dilakukan langkah-langkah sebagai berikut</w:t>
      </w:r>
      <w:r>
        <w:rPr>
          <w:lang w:val="id-ID"/>
        </w:rPr>
        <w:t>:</w:t>
      </w:r>
    </w:p>
    <w:p w:rsidR="00A160B0" w:rsidRDefault="00A160B0" w:rsidP="00A160B0">
      <w:pPr>
        <w:ind w:firstLine="540"/>
        <w:jc w:val="both"/>
        <w:rPr>
          <w:lang w:val="id-ID"/>
        </w:rPr>
      </w:pPr>
    </w:p>
    <w:p w:rsidR="00A160B0" w:rsidRPr="008341D0" w:rsidRDefault="00A160B0" w:rsidP="00A160B0">
      <w:pPr>
        <w:ind w:firstLine="540"/>
        <w:jc w:val="both"/>
        <w:rPr>
          <w:lang w:val="id-ID"/>
        </w:rPr>
      </w:pPr>
    </w:p>
    <w:p w:rsidR="00A160B0" w:rsidRPr="00830040" w:rsidRDefault="00A160B0" w:rsidP="00A160B0">
      <w:pPr>
        <w:pStyle w:val="ListParagraph"/>
        <w:numPr>
          <w:ilvl w:val="0"/>
          <w:numId w:val="11"/>
        </w:numPr>
        <w:tabs>
          <w:tab w:val="left" w:pos="540"/>
        </w:tabs>
        <w:ind w:left="426" w:hanging="284"/>
        <w:jc w:val="both"/>
        <w:rPr>
          <w:color w:val="000000"/>
          <w:u w:color="000000"/>
        </w:rPr>
      </w:pPr>
      <w:r w:rsidRPr="00830040">
        <w:rPr>
          <w:b/>
          <w:color w:val="000000"/>
          <w:u w:color="000000"/>
        </w:rPr>
        <w:t>Menghitung rata-ra</w:t>
      </w:r>
      <w:r w:rsidRPr="00830040">
        <w:rPr>
          <w:b/>
          <w:color w:val="000000"/>
          <w:u w:color="000000"/>
          <w:lang w:val="id-ID"/>
        </w:rPr>
        <w:t>t</w:t>
      </w:r>
      <w:r w:rsidRPr="00830040">
        <w:rPr>
          <w:b/>
          <w:color w:val="000000"/>
          <w:u w:color="000000"/>
        </w:rPr>
        <w:t>a skor</w:t>
      </w:r>
    </w:p>
    <w:p w:rsidR="00A160B0" w:rsidRPr="00102AC1" w:rsidRDefault="00A160B0" w:rsidP="00A160B0">
      <w:pPr>
        <w:ind w:left="426" w:hanging="284"/>
        <w:jc w:val="center"/>
        <w:rPr>
          <w:color w:val="000000"/>
          <w:u w:color="000000"/>
        </w:rPr>
      </w:pPr>
      <w:r w:rsidRPr="00102AC1">
        <w:rPr>
          <w:color w:val="000000"/>
          <w:position w:val="-24"/>
          <w:u w:color="000000"/>
        </w:rPr>
        <w:object w:dxaOrig="1140" w:dyaOrig="680">
          <v:shape id="_x0000_i1028" type="#_x0000_t75" style="width:56.95pt;height:33.5pt" o:ole="">
            <v:imagedata r:id="rId19" o:title=""/>
          </v:shape>
          <o:OLEObject Type="Embed" ProgID="Equation.3" ShapeID="_x0000_i1028" DrawAspect="Content" ObjectID="_1619505351" r:id="rId20"/>
        </w:object>
      </w:r>
    </w:p>
    <w:p w:rsidR="00A160B0" w:rsidRPr="00830040" w:rsidRDefault="00A160B0" w:rsidP="00A160B0">
      <w:pPr>
        <w:pStyle w:val="ListParagraph"/>
        <w:numPr>
          <w:ilvl w:val="0"/>
          <w:numId w:val="11"/>
        </w:numPr>
        <w:ind w:left="426" w:hanging="284"/>
        <w:jc w:val="both"/>
        <w:rPr>
          <w:b/>
          <w:color w:val="000000"/>
          <w:u w:color="000000"/>
        </w:rPr>
      </w:pPr>
      <w:r w:rsidRPr="00830040">
        <w:rPr>
          <w:b/>
          <w:color w:val="000000"/>
          <w:u w:color="000000"/>
        </w:rPr>
        <w:t>Menghitung standard deviasi</w:t>
      </w:r>
    </w:p>
    <w:p w:rsidR="00A160B0" w:rsidRPr="00102AC1" w:rsidRDefault="00A160B0" w:rsidP="00A160B0">
      <w:pPr>
        <w:ind w:left="426"/>
        <w:jc w:val="both"/>
        <w:rPr>
          <w:color w:val="000000"/>
          <w:u w:color="000000"/>
        </w:rPr>
      </w:pPr>
      <w:r w:rsidRPr="00102AC1">
        <w:rPr>
          <w:color w:val="000000"/>
          <w:u w:color="000000"/>
        </w:rPr>
        <w:t>Standard deviasi dapat dicari dengan rumus:</w:t>
      </w:r>
    </w:p>
    <w:p w:rsidR="00A160B0" w:rsidRPr="00102AC1" w:rsidRDefault="00A160B0" w:rsidP="00A160B0">
      <w:pPr>
        <w:ind w:left="426"/>
        <w:jc w:val="center"/>
        <w:rPr>
          <w:color w:val="000000"/>
          <w:u w:color="000000"/>
        </w:rPr>
      </w:pPr>
      <w:r w:rsidRPr="00102AC1">
        <w:rPr>
          <w:color w:val="000000"/>
          <w:position w:val="-30"/>
          <w:u w:color="000000"/>
        </w:rPr>
        <w:object w:dxaOrig="2580" w:dyaOrig="859">
          <v:shape id="_x0000_i1029" type="#_x0000_t75" style="width:128.95pt;height:42.7pt" o:ole="">
            <v:imagedata r:id="rId21" o:title=""/>
          </v:shape>
          <o:OLEObject Type="Embed" ProgID="Equation.3" ShapeID="_x0000_i1029" DrawAspect="Content" ObjectID="_1619505352" r:id="rId22"/>
        </w:object>
      </w:r>
    </w:p>
    <w:p w:rsidR="00A160B0" w:rsidRPr="00102AC1" w:rsidRDefault="00A160B0" w:rsidP="00A160B0">
      <w:pPr>
        <w:ind w:left="426"/>
        <w:jc w:val="both"/>
        <w:rPr>
          <w:color w:val="000000"/>
          <w:u w:color="000000"/>
        </w:rPr>
      </w:pPr>
      <w:r w:rsidRPr="00102AC1">
        <w:rPr>
          <w:color w:val="000000"/>
          <w:u w:color="000000"/>
        </w:rPr>
        <w:t>Selanjutnya menghitung varians dengan memangkat duakan standard deviasi.</w:t>
      </w:r>
    </w:p>
    <w:p w:rsidR="00A160B0" w:rsidRPr="005A32C1" w:rsidRDefault="00A160B0" w:rsidP="00A160B0">
      <w:pPr>
        <w:pStyle w:val="ListParagraph"/>
        <w:numPr>
          <w:ilvl w:val="0"/>
          <w:numId w:val="11"/>
        </w:numPr>
        <w:ind w:left="426" w:hanging="284"/>
        <w:jc w:val="both"/>
        <w:rPr>
          <w:b/>
          <w:color w:val="000000"/>
          <w:u w:color="000000"/>
        </w:rPr>
      </w:pPr>
      <w:r w:rsidRPr="005A32C1">
        <w:rPr>
          <w:b/>
          <w:color w:val="000000"/>
          <w:u w:color="000000"/>
        </w:rPr>
        <w:t xml:space="preserve">Uji normalitas </w:t>
      </w:r>
    </w:p>
    <w:p w:rsidR="00A160B0" w:rsidRPr="005A32C1" w:rsidRDefault="00A160B0" w:rsidP="00A160B0">
      <w:pPr>
        <w:ind w:left="426" w:hanging="284"/>
        <w:jc w:val="both"/>
        <w:rPr>
          <w:color w:val="000000"/>
          <w:u w:color="000000"/>
          <w:lang w:val="id-ID"/>
        </w:rPr>
      </w:pPr>
      <w:r w:rsidRPr="00102AC1">
        <w:rPr>
          <w:color w:val="000000"/>
          <w:u w:color="000000"/>
        </w:rPr>
        <w:t xml:space="preserve">Untuk menguji apakah sampel berdistribusi normal atau tidak digunakan uji normalitas </w:t>
      </w:r>
      <w:r w:rsidRPr="00830040">
        <w:rPr>
          <w:i/>
          <w:color w:val="000000"/>
          <w:u w:color="000000"/>
        </w:rPr>
        <w:t>Liliefors</w:t>
      </w:r>
      <w:r w:rsidRPr="00102AC1">
        <w:rPr>
          <w:color w:val="000000"/>
          <w:u w:color="000000"/>
        </w:rPr>
        <w:t>.</w:t>
      </w:r>
    </w:p>
    <w:p w:rsidR="00A160B0" w:rsidRPr="005A32C1" w:rsidRDefault="00A160B0" w:rsidP="00A160B0">
      <w:pPr>
        <w:pStyle w:val="ListParagraph"/>
        <w:numPr>
          <w:ilvl w:val="0"/>
          <w:numId w:val="11"/>
        </w:numPr>
        <w:ind w:left="426" w:hanging="284"/>
        <w:jc w:val="both"/>
        <w:rPr>
          <w:b/>
          <w:color w:val="000000"/>
          <w:u w:color="000000"/>
        </w:rPr>
      </w:pPr>
      <w:r w:rsidRPr="005A32C1">
        <w:rPr>
          <w:b/>
          <w:color w:val="000000"/>
          <w:u w:color="000000"/>
        </w:rPr>
        <w:t>Uji Homogenitas</w:t>
      </w:r>
    </w:p>
    <w:p w:rsidR="00A160B0" w:rsidRPr="00102AC1" w:rsidRDefault="00A160B0" w:rsidP="00A160B0">
      <w:pPr>
        <w:pStyle w:val="ListParagraph"/>
        <w:ind w:left="426"/>
        <w:jc w:val="both"/>
        <w:rPr>
          <w:bCs/>
          <w:color w:val="000000"/>
          <w:lang w:val="sv-SE"/>
        </w:rPr>
      </w:pPr>
      <w:r w:rsidRPr="00102AC1">
        <w:rPr>
          <w:bCs/>
          <w:color w:val="000000"/>
          <w:lang w:val="sv-SE"/>
        </w:rPr>
        <w:t>Untuk melihat kedua kelas yang diuji memiliki kemampuan dasar yang sama terlebih dahulu diuji kesamaan variansnya. Untuk menguji kesamaan varians digunaka uji F sebagai berikut:</w:t>
      </w:r>
    </w:p>
    <w:p w:rsidR="00A160B0" w:rsidRPr="00102AC1" w:rsidRDefault="00A160B0" w:rsidP="00A160B0">
      <w:pPr>
        <w:pStyle w:val="ListParagraph"/>
        <w:ind w:left="426"/>
        <w:jc w:val="both"/>
        <w:rPr>
          <w:bCs/>
          <w:color w:val="000000"/>
          <w:lang w:val="fi-FI"/>
        </w:rPr>
      </w:pPr>
      <w:r w:rsidRPr="00102AC1">
        <w:rPr>
          <w:bCs/>
          <w:color w:val="000000"/>
          <w:lang w:val="fi-FI"/>
        </w:rPr>
        <w:t>H</w:t>
      </w:r>
      <w:r w:rsidRPr="00102AC1">
        <w:rPr>
          <w:bCs/>
          <w:color w:val="000000"/>
          <w:vertAlign w:val="subscript"/>
          <w:lang w:val="fi-FI"/>
        </w:rPr>
        <w:t>o</w:t>
      </w:r>
      <w:r w:rsidRPr="00102AC1">
        <w:rPr>
          <w:bCs/>
          <w:color w:val="000000"/>
          <w:lang w:val="fi-FI"/>
        </w:rPr>
        <w:t xml:space="preserve"> : </w:t>
      </w:r>
      <w:r w:rsidRPr="00102AC1">
        <w:rPr>
          <w:color w:val="000000"/>
        </w:rPr>
        <w:sym w:font="Symbol" w:char="F073"/>
      </w:r>
      <w:r w:rsidRPr="00102AC1">
        <w:rPr>
          <w:color w:val="000000"/>
          <w:vertAlign w:val="subscript"/>
          <w:lang w:val="fi-FI"/>
        </w:rPr>
        <w:t>1</w:t>
      </w:r>
      <w:r w:rsidRPr="00102AC1">
        <w:rPr>
          <w:color w:val="000000"/>
          <w:vertAlign w:val="superscript"/>
          <w:lang w:val="fi-FI"/>
        </w:rPr>
        <w:t>2</w:t>
      </w:r>
      <w:r w:rsidRPr="00102AC1">
        <w:rPr>
          <w:color w:val="000000"/>
          <w:lang w:val="fi-FI"/>
        </w:rPr>
        <w:t xml:space="preserve"> = </w:t>
      </w:r>
      <w:r w:rsidRPr="00102AC1">
        <w:rPr>
          <w:color w:val="000000"/>
        </w:rPr>
        <w:sym w:font="Symbol" w:char="F073"/>
      </w:r>
      <w:r w:rsidRPr="00102AC1">
        <w:rPr>
          <w:color w:val="000000"/>
          <w:vertAlign w:val="subscript"/>
          <w:lang w:val="fi-FI"/>
        </w:rPr>
        <w:t>2</w:t>
      </w:r>
      <w:r w:rsidRPr="00102AC1">
        <w:rPr>
          <w:color w:val="000000"/>
          <w:vertAlign w:val="superscript"/>
          <w:lang w:val="fi-FI"/>
        </w:rPr>
        <w:t>2</w:t>
      </w:r>
      <w:r>
        <w:rPr>
          <w:bCs/>
          <w:color w:val="000000"/>
          <w:lang w:val="fi-FI"/>
        </w:rPr>
        <w:tab/>
        <w:t>kedua</w:t>
      </w:r>
      <w:r w:rsidRPr="00102AC1">
        <w:rPr>
          <w:bCs/>
          <w:color w:val="000000"/>
          <w:lang w:val="fi-FI"/>
        </w:rPr>
        <w:t>populasi mempunyai varians yang sama.</w:t>
      </w:r>
    </w:p>
    <w:p w:rsidR="00A160B0" w:rsidRPr="008341D0" w:rsidRDefault="00A160B0" w:rsidP="00A160B0">
      <w:pPr>
        <w:pStyle w:val="ListParagraph"/>
        <w:tabs>
          <w:tab w:val="left" w:pos="0"/>
          <w:tab w:val="left" w:pos="630"/>
          <w:tab w:val="left" w:pos="1080"/>
        </w:tabs>
        <w:ind w:left="426"/>
        <w:jc w:val="both"/>
        <w:rPr>
          <w:bCs/>
          <w:color w:val="000000"/>
          <w:lang w:val="id-ID"/>
        </w:rPr>
      </w:pPr>
      <w:r w:rsidRPr="00102AC1">
        <w:rPr>
          <w:bCs/>
          <w:color w:val="000000"/>
          <w:lang w:val="sv-SE"/>
        </w:rPr>
        <w:t>H</w:t>
      </w:r>
      <w:r w:rsidRPr="00102AC1">
        <w:rPr>
          <w:bCs/>
          <w:color w:val="000000"/>
          <w:vertAlign w:val="subscript"/>
          <w:lang w:val="sv-SE"/>
        </w:rPr>
        <w:t>a</w:t>
      </w:r>
      <w:r w:rsidRPr="00102AC1">
        <w:rPr>
          <w:bCs/>
          <w:color w:val="000000"/>
          <w:lang w:val="sv-SE"/>
        </w:rPr>
        <w:t xml:space="preserve"> : </w:t>
      </w:r>
      <w:r w:rsidRPr="00102AC1">
        <w:rPr>
          <w:color w:val="000000"/>
        </w:rPr>
        <w:sym w:font="Symbol" w:char="F073"/>
      </w:r>
      <w:r w:rsidRPr="00102AC1">
        <w:rPr>
          <w:color w:val="000000"/>
          <w:vertAlign w:val="subscript"/>
          <w:lang w:val="sv-SE"/>
        </w:rPr>
        <w:t>1</w:t>
      </w:r>
      <w:r w:rsidRPr="00102AC1">
        <w:rPr>
          <w:color w:val="000000"/>
          <w:vertAlign w:val="superscript"/>
          <w:lang w:val="sv-SE"/>
        </w:rPr>
        <w:t>2</w:t>
      </w:r>
      <w:r w:rsidRPr="00102AC1">
        <w:rPr>
          <w:color w:val="000000"/>
        </w:rPr>
        <w:sym w:font="Symbol" w:char="F0B9"/>
      </w:r>
      <w:r w:rsidRPr="00102AC1">
        <w:rPr>
          <w:color w:val="000000"/>
        </w:rPr>
        <w:sym w:font="Symbol" w:char="F073"/>
      </w:r>
      <w:r w:rsidRPr="00102AC1">
        <w:rPr>
          <w:color w:val="000000"/>
          <w:vertAlign w:val="subscript"/>
          <w:lang w:val="sv-SE"/>
        </w:rPr>
        <w:t>2</w:t>
      </w:r>
      <w:r w:rsidRPr="00102AC1">
        <w:rPr>
          <w:color w:val="000000"/>
          <w:vertAlign w:val="superscript"/>
          <w:lang w:val="sv-SE"/>
        </w:rPr>
        <w:t>2</w:t>
      </w:r>
      <w:r w:rsidRPr="00102AC1">
        <w:rPr>
          <w:bCs/>
          <w:color w:val="000000"/>
          <w:lang w:val="sv-SE"/>
        </w:rPr>
        <w:t xml:space="preserve"> kedua populasi </w:t>
      </w:r>
      <w:r>
        <w:rPr>
          <w:bCs/>
          <w:color w:val="000000"/>
          <w:lang w:val="sv-SE"/>
        </w:rPr>
        <w:t>mempunyai varians yang berbeda.</w:t>
      </w:r>
    </w:p>
    <w:p w:rsidR="00A160B0" w:rsidRPr="00E5396C" w:rsidRDefault="00A160B0" w:rsidP="00A160B0">
      <w:pPr>
        <w:tabs>
          <w:tab w:val="left" w:pos="1496"/>
        </w:tabs>
        <w:jc w:val="both"/>
        <w:rPr>
          <w:u w:color="000000"/>
        </w:rPr>
      </w:pPr>
      <w:r>
        <w:rPr>
          <w:b/>
          <w:color w:val="000000"/>
          <w:u w:color="000000"/>
          <w:lang w:val="id-ID"/>
        </w:rPr>
        <w:t xml:space="preserve">6. </w:t>
      </w:r>
      <w:r>
        <w:rPr>
          <w:b/>
          <w:u w:color="000000"/>
        </w:rPr>
        <w:t>Analisis Pengujian Hipotesis</w:t>
      </w:r>
    </w:p>
    <w:p w:rsidR="00A160B0" w:rsidRDefault="00A160B0" w:rsidP="00A160B0">
      <w:pPr>
        <w:tabs>
          <w:tab w:val="left" w:pos="567"/>
          <w:tab w:val="left" w:pos="1980"/>
          <w:tab w:val="left" w:pos="2340"/>
        </w:tabs>
        <w:jc w:val="both"/>
        <w:rPr>
          <w:lang w:val="sv-SE"/>
        </w:rPr>
      </w:pPr>
      <w:r>
        <w:rPr>
          <w:lang w:val="id-ID"/>
        </w:rPr>
        <w:t xml:space="preserve">a. </w:t>
      </w:r>
      <w:r>
        <w:rPr>
          <w:lang w:val="sv-SE"/>
        </w:rPr>
        <w:t>Hipotesis yang akan diuji dirumuskan sebagai berikut :</w:t>
      </w:r>
    </w:p>
    <w:p w:rsidR="00A160B0" w:rsidRDefault="00A160B0" w:rsidP="00A160B0">
      <w:pPr>
        <w:tabs>
          <w:tab w:val="left" w:pos="567"/>
          <w:tab w:val="left" w:pos="1980"/>
          <w:tab w:val="left" w:pos="2340"/>
        </w:tabs>
        <w:ind w:left="756" w:hanging="756"/>
        <w:jc w:val="both"/>
        <w:rPr>
          <w:lang w:val="sv-SE"/>
        </w:rPr>
      </w:pPr>
      <w:r w:rsidRPr="00841DA2">
        <w:rPr>
          <w:position w:val="-12"/>
          <w:lang w:val="sv-SE"/>
        </w:rPr>
        <w:object w:dxaOrig="360" w:dyaOrig="360">
          <v:shape id="_x0000_i1030" type="#_x0000_t75" style="width:18.4pt;height:18.4pt" o:ole="">
            <v:imagedata r:id="rId23" o:title=""/>
          </v:shape>
          <o:OLEObject Type="Embed" ProgID="Equation.3" ShapeID="_x0000_i1030" DrawAspect="Content" ObjectID="_1619505353" r:id="rId24"/>
        </w:object>
      </w:r>
      <w:r>
        <w:rPr>
          <w:lang w:val="sv-SE"/>
        </w:rPr>
        <w:tab/>
        <w:t xml:space="preserve">: Kemampuan pemecahan masalah matematika siswa yang diajar dengan model pembelajaran kooperatif tipe </w:t>
      </w:r>
      <w:r w:rsidRPr="009524B3">
        <w:rPr>
          <w:i/>
          <w:lang w:val="sv-SE"/>
        </w:rPr>
        <w:t>Investigasi Kelompok</w:t>
      </w:r>
      <w:r>
        <w:rPr>
          <w:lang w:val="sv-SE"/>
        </w:rPr>
        <w:t xml:space="preserve"> lebih rendah atau sama dengan kemampuan pemecahan masalah matematika siswa yang diajar dengan menggunakan metode pembelajaran Konvensional.</w:t>
      </w:r>
    </w:p>
    <w:p w:rsidR="00A160B0" w:rsidRPr="00C824BC" w:rsidRDefault="00A160B0" w:rsidP="00A160B0">
      <w:pPr>
        <w:ind w:left="728" w:hanging="728"/>
        <w:jc w:val="both"/>
        <w:rPr>
          <w:color w:val="000000"/>
          <w:u w:color="000000"/>
          <w:lang w:val="sv-SE"/>
        </w:rPr>
      </w:pPr>
      <w:r w:rsidRPr="00841DA2">
        <w:rPr>
          <w:position w:val="-12"/>
          <w:lang w:val="sv-SE"/>
        </w:rPr>
        <w:object w:dxaOrig="360" w:dyaOrig="360">
          <v:shape id="_x0000_i1031" type="#_x0000_t75" style="width:18.4pt;height:18.4pt" o:ole="">
            <v:imagedata r:id="rId25" o:title=""/>
          </v:shape>
          <o:OLEObject Type="Embed" ProgID="Equation.3" ShapeID="_x0000_i1031" DrawAspect="Content" ObjectID="_1619505354" r:id="rId26"/>
        </w:object>
      </w:r>
      <w:r>
        <w:rPr>
          <w:lang w:val="sv-SE"/>
        </w:rPr>
        <w:t xml:space="preserve">  : Kemampuan pemecahan masalah matematika siswa yang diajar dengan model pembelajaran kooperatif tipe </w:t>
      </w:r>
      <w:r w:rsidRPr="009524B3">
        <w:rPr>
          <w:i/>
          <w:lang w:val="sv-SE"/>
        </w:rPr>
        <w:t>Investigasi Kelompok</w:t>
      </w:r>
      <w:r>
        <w:rPr>
          <w:lang w:val="sv-SE"/>
        </w:rPr>
        <w:t xml:space="preserve"> lebih tinggi  dibandingkan kemampuan pemecahan masalah matematika siswa yang diajar dengan menggunakan metode pembelajaran Konvensional</w:t>
      </w:r>
    </w:p>
    <w:p w:rsidR="00A160B0" w:rsidRDefault="00A160B0" w:rsidP="00A160B0">
      <w:pPr>
        <w:ind w:left="1680" w:hanging="1680"/>
        <w:jc w:val="both"/>
        <w:rPr>
          <w:color w:val="000000"/>
          <w:u w:color="000000"/>
        </w:rPr>
      </w:pPr>
      <w:r>
        <w:rPr>
          <w:color w:val="000000"/>
          <w:u w:color="000000"/>
        </w:rPr>
        <w:lastRenderedPageBreak/>
        <w:t>b. Alternatif pemilihan Uji-t</w:t>
      </w:r>
    </w:p>
    <w:p w:rsidR="00A160B0" w:rsidRPr="00102AC1" w:rsidRDefault="00A160B0" w:rsidP="00A160B0">
      <w:pPr>
        <w:ind w:left="1680" w:hanging="1500"/>
        <w:jc w:val="both"/>
        <w:rPr>
          <w:color w:val="000000"/>
          <w:u w:color="000000"/>
        </w:rPr>
      </w:pPr>
      <w:r w:rsidRPr="00102AC1">
        <w:rPr>
          <w:color w:val="000000"/>
          <w:u w:color="000000"/>
        </w:rPr>
        <w:t>Ho :</w:t>
      </w:r>
      <w:r w:rsidRPr="00102AC1">
        <w:rPr>
          <w:color w:val="000000"/>
          <w:position w:val="-10"/>
          <w:u w:color="000000"/>
        </w:rPr>
        <w:object w:dxaOrig="840" w:dyaOrig="360">
          <v:shape id="_x0000_i1032" type="#_x0000_t75" style="width:41.85pt;height:18.4pt" o:ole="">
            <v:imagedata r:id="rId27" o:title=""/>
          </v:shape>
          <o:OLEObject Type="Embed" ProgID="Equation.3" ShapeID="_x0000_i1032" DrawAspect="Content" ObjectID="_1619505355" r:id="rId28"/>
        </w:object>
      </w:r>
    </w:p>
    <w:p w:rsidR="00A160B0" w:rsidRDefault="00A160B0" w:rsidP="00A160B0">
      <w:pPr>
        <w:ind w:left="1680" w:hanging="1400"/>
        <w:jc w:val="both"/>
        <w:rPr>
          <w:color w:val="000000"/>
          <w:u w:color="000000"/>
          <w:lang w:val="id-ID"/>
        </w:rPr>
      </w:pPr>
      <w:r w:rsidRPr="00102AC1">
        <w:rPr>
          <w:color w:val="000000"/>
          <w:u w:color="000000"/>
        </w:rPr>
        <w:t>Ha :</w:t>
      </w:r>
      <w:r w:rsidRPr="00102AC1">
        <w:rPr>
          <w:color w:val="000000"/>
          <w:position w:val="-10"/>
          <w:u w:color="000000"/>
        </w:rPr>
        <w:object w:dxaOrig="800" w:dyaOrig="340">
          <v:shape id="_x0000_i1033" type="#_x0000_t75" style="width:39.35pt;height:17.6pt" o:ole="">
            <v:imagedata r:id="rId29" o:title=""/>
          </v:shape>
          <o:OLEObject Type="Embed" ProgID="Equation.3" ShapeID="_x0000_i1033" DrawAspect="Content" ObjectID="_1619505356" r:id="rId30"/>
        </w:object>
      </w:r>
      <w:r w:rsidRPr="00102AC1">
        <w:rPr>
          <w:color w:val="000000"/>
          <w:u w:color="000000"/>
        </w:rPr>
        <w:tab/>
      </w:r>
    </w:p>
    <w:p w:rsidR="00A160B0" w:rsidRPr="00A160B0" w:rsidRDefault="00A160B0" w:rsidP="00A160B0">
      <w:pPr>
        <w:ind w:left="1680" w:hanging="1400"/>
        <w:jc w:val="both"/>
        <w:rPr>
          <w:color w:val="000000"/>
          <w:u w:color="000000"/>
          <w:lang w:val="id-ID"/>
        </w:rPr>
      </w:pPr>
    </w:p>
    <w:p w:rsidR="00D46F90" w:rsidRDefault="00D46F90" w:rsidP="00A160B0">
      <w:pPr>
        <w:jc w:val="both"/>
        <w:rPr>
          <w:b/>
          <w:color w:val="000000"/>
          <w:u w:color="000000"/>
          <w:lang w:val="id-ID"/>
        </w:rPr>
      </w:pPr>
    </w:p>
    <w:p w:rsidR="00D46F90" w:rsidRDefault="00D46F90" w:rsidP="00A160B0">
      <w:pPr>
        <w:jc w:val="both"/>
        <w:rPr>
          <w:b/>
          <w:color w:val="000000"/>
          <w:u w:color="000000"/>
          <w:lang w:val="id-ID"/>
        </w:rPr>
      </w:pPr>
    </w:p>
    <w:p w:rsidR="00A160B0" w:rsidRPr="00CC188D" w:rsidRDefault="00A160B0" w:rsidP="00A160B0">
      <w:pPr>
        <w:jc w:val="both"/>
        <w:rPr>
          <w:b/>
          <w:color w:val="000000"/>
          <w:u w:color="000000"/>
          <w:lang w:val="id-ID"/>
        </w:rPr>
      </w:pPr>
      <w:r>
        <w:rPr>
          <w:b/>
          <w:color w:val="000000"/>
          <w:u w:color="000000"/>
          <w:lang w:val="id-ID"/>
        </w:rPr>
        <w:t xml:space="preserve">BAB III </w:t>
      </w:r>
      <w:r w:rsidRPr="00CC188D">
        <w:rPr>
          <w:b/>
          <w:color w:val="000000"/>
          <w:u w:color="000000"/>
          <w:lang w:val="id-ID"/>
        </w:rPr>
        <w:t>HASIL PEMBAHASAN</w:t>
      </w:r>
    </w:p>
    <w:p w:rsidR="00A160B0" w:rsidRDefault="00A160B0" w:rsidP="00A160B0">
      <w:pPr>
        <w:ind w:firstLine="567"/>
        <w:jc w:val="both"/>
      </w:pPr>
      <w:r>
        <w:t xml:space="preserve">Penelitian dilakukan di SMP Negeri 4 Padangsidimpuan Jalan Sutan Soripada Mulia No. 42.Tujuan utama penelitian ini adalah untuk mengetahui pengaruh penerapan model pembelajaran </w:t>
      </w:r>
      <w:r w:rsidRPr="006A4F2D">
        <w:rPr>
          <w:i/>
        </w:rPr>
        <w:t>Investigasi Kelompok</w:t>
      </w:r>
      <w:r>
        <w:t xml:space="preserve"> terhadap kemampuan pemecahan masalah matematika siswa pada pokok bahasan Aritmatika Sosial di kelas VII SMP N.4 Padangsidimpuan tahun ajaran 201</w:t>
      </w:r>
      <w:r>
        <w:rPr>
          <w:lang w:val="id-ID"/>
        </w:rPr>
        <w:t>7</w:t>
      </w:r>
      <w:r>
        <w:t>/201</w:t>
      </w:r>
      <w:r>
        <w:rPr>
          <w:lang w:val="id-ID"/>
        </w:rPr>
        <w:t>8</w:t>
      </w:r>
      <w:r>
        <w:t>.Instrumen penelitian ini dengan menggunakan tes tertulis berbentuk uraian sebanyak 5 soal.</w:t>
      </w:r>
    </w:p>
    <w:p w:rsidR="00A160B0" w:rsidRDefault="00A160B0" w:rsidP="00A160B0">
      <w:pPr>
        <w:ind w:firstLine="567"/>
        <w:jc w:val="both"/>
        <w:rPr>
          <w:lang w:val="id-ID"/>
        </w:rPr>
      </w:pPr>
      <w:r>
        <w:t>Adapun hasil pre-test kedua kelas yaitu : nilai tertinggi kelas eksperimen adalah 75, nilai terendah kelas eksperimen adalah 25, dan rata-ratanya adalah 49,44. Nilai tertinggi kelas kontrol adalah 75, nilai terendah kelas kontrol adalah 20, dan rata-ratanya adalah 48,194.</w:t>
      </w:r>
    </w:p>
    <w:p w:rsidR="00A160B0" w:rsidRPr="008341D0" w:rsidRDefault="00A160B0" w:rsidP="00A160B0">
      <w:pPr>
        <w:ind w:firstLine="567"/>
        <w:jc w:val="both"/>
        <w:rPr>
          <w:lang w:val="id-ID"/>
        </w:rPr>
      </w:pPr>
      <w:r>
        <w:t>Rata-rata hasil pre-test dari kedua kelas adalah sama. Hasil post-test kedua kelas yaitu : nilai tertinggi kelas eksperimen adalah 90, nilai terendah kelas eksperimen adalah 50, dan rata-ratanya adalah 77,944. Nilai tertinggi kelas kontrol adalah 90, nilai terendah kelas kontrol adalah 50, dan rata-ratanya adalah 70,416.</w:t>
      </w:r>
    </w:p>
    <w:p w:rsidR="00A160B0" w:rsidRDefault="00A160B0" w:rsidP="00A160B0">
      <w:pPr>
        <w:jc w:val="both"/>
        <w:rPr>
          <w:b/>
          <w:lang w:val="id-ID"/>
        </w:rPr>
      </w:pPr>
    </w:p>
    <w:p w:rsidR="00A160B0" w:rsidRPr="00A160B0" w:rsidRDefault="00A160B0" w:rsidP="00A160B0">
      <w:pPr>
        <w:pStyle w:val="ListParagraph"/>
        <w:numPr>
          <w:ilvl w:val="1"/>
          <w:numId w:val="17"/>
        </w:numPr>
        <w:jc w:val="both"/>
        <w:rPr>
          <w:b/>
        </w:rPr>
      </w:pPr>
      <w:r>
        <w:rPr>
          <w:b/>
          <w:lang w:val="id-ID"/>
        </w:rPr>
        <w:t xml:space="preserve"> </w:t>
      </w:r>
      <w:r w:rsidRPr="00A160B0">
        <w:rPr>
          <w:b/>
        </w:rPr>
        <w:t>Data Nilai Pre-test</w:t>
      </w:r>
    </w:p>
    <w:p w:rsidR="00A160B0" w:rsidRPr="008341D0" w:rsidRDefault="00A160B0" w:rsidP="00A160B0">
      <w:pPr>
        <w:ind w:firstLine="567"/>
        <w:jc w:val="both"/>
        <w:rPr>
          <w:lang w:val="id-ID"/>
        </w:rPr>
      </w:pPr>
      <w:r>
        <w:t>Hasil pre-test kelas eksperimen dan kelas kontrol pada pokok bahasan Aritmatika Sosial disajikan dalam bentuk distribusi frekuensi yang tertera pada tabel 4.1 dan tabel 4.2 berikut ini :</w:t>
      </w:r>
    </w:p>
    <w:p w:rsidR="00A160B0" w:rsidRPr="0065004E" w:rsidRDefault="00A160B0" w:rsidP="00A160B0">
      <w:pPr>
        <w:jc w:val="center"/>
        <w:rPr>
          <w:b/>
        </w:rPr>
      </w:pPr>
      <w:r w:rsidRPr="0065004E">
        <w:rPr>
          <w:b/>
        </w:rPr>
        <w:t>Tabel 4.1.Distribusi Frekuensi Nilai Pre-test Kelas Eksperimen.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
        <w:gridCol w:w="818"/>
        <w:gridCol w:w="662"/>
        <w:gridCol w:w="722"/>
        <w:gridCol w:w="787"/>
        <w:gridCol w:w="852"/>
      </w:tblGrid>
      <w:tr w:rsidR="00A160B0" w:rsidRPr="00CC188D" w:rsidTr="00A160B0">
        <w:tc>
          <w:tcPr>
            <w:tcW w:w="383" w:type="dxa"/>
          </w:tcPr>
          <w:p w:rsidR="00A160B0" w:rsidRPr="00CC188D" w:rsidRDefault="00A160B0" w:rsidP="00A160B0">
            <w:pPr>
              <w:jc w:val="center"/>
              <w:rPr>
                <w:sz w:val="16"/>
                <w:szCs w:val="16"/>
              </w:rPr>
            </w:pPr>
            <w:r w:rsidRPr="00CC188D">
              <w:rPr>
                <w:sz w:val="16"/>
                <w:szCs w:val="16"/>
              </w:rPr>
              <w:t>NO</w:t>
            </w:r>
          </w:p>
        </w:tc>
        <w:tc>
          <w:tcPr>
            <w:tcW w:w="833" w:type="dxa"/>
          </w:tcPr>
          <w:p w:rsidR="00A160B0" w:rsidRPr="00CC188D" w:rsidRDefault="00A160B0" w:rsidP="00A160B0">
            <w:pPr>
              <w:jc w:val="center"/>
              <w:rPr>
                <w:sz w:val="16"/>
                <w:szCs w:val="16"/>
              </w:rPr>
            </w:pPr>
            <w:r w:rsidRPr="00CC188D">
              <w:rPr>
                <w:sz w:val="16"/>
                <w:szCs w:val="16"/>
              </w:rPr>
              <w:t>Nilai Pre-test</w:t>
            </w:r>
          </w:p>
        </w:tc>
        <w:tc>
          <w:tcPr>
            <w:tcW w:w="670" w:type="dxa"/>
          </w:tcPr>
          <w:p w:rsidR="00A160B0" w:rsidRPr="00CC188D" w:rsidRDefault="00A160B0" w:rsidP="00A160B0">
            <w:pPr>
              <w:jc w:val="center"/>
              <w:rPr>
                <w:sz w:val="16"/>
                <w:szCs w:val="16"/>
              </w:rPr>
            </w:pPr>
            <w:r w:rsidRPr="00CC188D">
              <w:rPr>
                <w:position w:val="-14"/>
                <w:sz w:val="16"/>
                <w:szCs w:val="16"/>
              </w:rPr>
              <w:object w:dxaOrig="279" w:dyaOrig="380">
                <v:shape id="_x0000_i1034" type="#_x0000_t75" style="width:14.25pt;height:18.4pt" o:ole="">
                  <v:imagedata r:id="rId31" o:title=""/>
                </v:shape>
                <o:OLEObject Type="Embed" ProgID="Equation.3" ShapeID="_x0000_i1034" DrawAspect="Content" ObjectID="_1619505357" r:id="rId32"/>
              </w:object>
            </w:r>
          </w:p>
        </w:tc>
        <w:tc>
          <w:tcPr>
            <w:tcW w:w="729" w:type="dxa"/>
          </w:tcPr>
          <w:p w:rsidR="00A160B0" w:rsidRPr="00CC188D" w:rsidRDefault="00A160B0" w:rsidP="00A160B0">
            <w:pPr>
              <w:jc w:val="center"/>
              <w:rPr>
                <w:sz w:val="16"/>
                <w:szCs w:val="16"/>
              </w:rPr>
            </w:pPr>
            <w:r w:rsidRPr="00CC188D">
              <w:rPr>
                <w:position w:val="-4"/>
                <w:sz w:val="16"/>
                <w:szCs w:val="16"/>
              </w:rPr>
              <w:object w:dxaOrig="279" w:dyaOrig="320">
                <v:shape id="_x0000_i1035" type="#_x0000_t75" style="width:14.25pt;height:15.9pt" o:ole="">
                  <v:imagedata r:id="rId33" o:title=""/>
                </v:shape>
                <o:OLEObject Type="Embed" ProgID="Equation.3" ShapeID="_x0000_i1035" DrawAspect="Content" ObjectID="_1619505358" r:id="rId34"/>
              </w:object>
            </w:r>
          </w:p>
        </w:tc>
        <w:tc>
          <w:tcPr>
            <w:tcW w:w="794" w:type="dxa"/>
          </w:tcPr>
          <w:p w:rsidR="00A160B0" w:rsidRPr="00CC188D" w:rsidRDefault="00A160B0" w:rsidP="00A160B0">
            <w:pPr>
              <w:jc w:val="center"/>
              <w:rPr>
                <w:i/>
                <w:sz w:val="16"/>
                <w:szCs w:val="16"/>
              </w:rPr>
            </w:pPr>
            <w:r w:rsidRPr="00CC188D">
              <w:rPr>
                <w:i/>
                <w:sz w:val="16"/>
                <w:szCs w:val="16"/>
              </w:rPr>
              <w:t>S</w:t>
            </w:r>
          </w:p>
        </w:tc>
        <w:tc>
          <w:tcPr>
            <w:tcW w:w="858" w:type="dxa"/>
          </w:tcPr>
          <w:p w:rsidR="00A160B0" w:rsidRPr="00CC188D" w:rsidRDefault="00A160B0" w:rsidP="00A160B0">
            <w:pPr>
              <w:jc w:val="center"/>
              <w:rPr>
                <w:sz w:val="16"/>
                <w:szCs w:val="16"/>
              </w:rPr>
            </w:pPr>
            <w:r w:rsidRPr="00CC188D">
              <w:rPr>
                <w:position w:val="-6"/>
                <w:sz w:val="16"/>
                <w:szCs w:val="16"/>
              </w:rPr>
              <w:object w:dxaOrig="320" w:dyaOrig="320">
                <v:shape id="_x0000_i1036" type="#_x0000_t75" style="width:15.9pt;height:15.9pt" o:ole="">
                  <v:imagedata r:id="rId35" o:title=""/>
                </v:shape>
                <o:OLEObject Type="Embed" ProgID="Equation.3" ShapeID="_x0000_i1036" DrawAspect="Content" ObjectID="_1619505359" r:id="rId36"/>
              </w:object>
            </w:r>
          </w:p>
        </w:tc>
      </w:tr>
      <w:tr w:rsidR="00A160B0" w:rsidRPr="00CC188D" w:rsidTr="00A160B0">
        <w:tc>
          <w:tcPr>
            <w:tcW w:w="383"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6</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lastRenderedPageBreak/>
              <w:t>8</w:t>
            </w:r>
          </w:p>
          <w:p w:rsidR="00A160B0" w:rsidRPr="00CC188D" w:rsidRDefault="00A160B0" w:rsidP="00A160B0">
            <w:pPr>
              <w:jc w:val="center"/>
              <w:rPr>
                <w:sz w:val="16"/>
                <w:szCs w:val="16"/>
              </w:rPr>
            </w:pPr>
            <w:r w:rsidRPr="00CC188D">
              <w:rPr>
                <w:sz w:val="16"/>
                <w:szCs w:val="16"/>
              </w:rPr>
              <w:t>9</w:t>
            </w:r>
          </w:p>
          <w:p w:rsidR="00A160B0" w:rsidRPr="00CC188D" w:rsidRDefault="00A160B0" w:rsidP="00A160B0">
            <w:pPr>
              <w:jc w:val="center"/>
              <w:rPr>
                <w:sz w:val="16"/>
                <w:szCs w:val="16"/>
              </w:rPr>
            </w:pPr>
            <w:r w:rsidRPr="00CC188D">
              <w:rPr>
                <w:sz w:val="16"/>
                <w:szCs w:val="16"/>
              </w:rPr>
              <w:t>10</w:t>
            </w:r>
          </w:p>
        </w:tc>
        <w:tc>
          <w:tcPr>
            <w:tcW w:w="833" w:type="dxa"/>
          </w:tcPr>
          <w:p w:rsidR="00A160B0" w:rsidRPr="00CC188D" w:rsidRDefault="00A160B0" w:rsidP="00A160B0">
            <w:pPr>
              <w:jc w:val="center"/>
              <w:rPr>
                <w:sz w:val="16"/>
                <w:szCs w:val="16"/>
              </w:rPr>
            </w:pPr>
            <w:r w:rsidRPr="00CC188D">
              <w:rPr>
                <w:sz w:val="16"/>
                <w:szCs w:val="16"/>
              </w:rPr>
              <w:t>25</w:t>
            </w:r>
          </w:p>
          <w:p w:rsidR="00A160B0" w:rsidRPr="00CC188D" w:rsidRDefault="00A160B0" w:rsidP="00A160B0">
            <w:pPr>
              <w:jc w:val="center"/>
              <w:rPr>
                <w:sz w:val="16"/>
                <w:szCs w:val="16"/>
              </w:rPr>
            </w:pPr>
            <w:r w:rsidRPr="00CC188D">
              <w:rPr>
                <w:sz w:val="16"/>
                <w:szCs w:val="16"/>
              </w:rPr>
              <w:t>30</w:t>
            </w:r>
          </w:p>
          <w:p w:rsidR="00A160B0" w:rsidRPr="00CC188D" w:rsidRDefault="00A160B0" w:rsidP="00A160B0">
            <w:pPr>
              <w:jc w:val="center"/>
              <w:rPr>
                <w:sz w:val="16"/>
                <w:szCs w:val="16"/>
              </w:rPr>
            </w:pPr>
            <w:r w:rsidRPr="00CC188D">
              <w:rPr>
                <w:sz w:val="16"/>
                <w:szCs w:val="16"/>
              </w:rPr>
              <w:t>35</w:t>
            </w:r>
          </w:p>
          <w:p w:rsidR="00A160B0" w:rsidRPr="00CC188D" w:rsidRDefault="00A160B0" w:rsidP="00A160B0">
            <w:pPr>
              <w:jc w:val="center"/>
              <w:rPr>
                <w:sz w:val="16"/>
                <w:szCs w:val="16"/>
              </w:rPr>
            </w:pPr>
            <w:r w:rsidRPr="00CC188D">
              <w:rPr>
                <w:sz w:val="16"/>
                <w:szCs w:val="16"/>
              </w:rPr>
              <w:t>40</w:t>
            </w:r>
          </w:p>
          <w:p w:rsidR="00A160B0" w:rsidRPr="00CC188D" w:rsidRDefault="00A160B0" w:rsidP="00A160B0">
            <w:pPr>
              <w:jc w:val="center"/>
              <w:rPr>
                <w:sz w:val="16"/>
                <w:szCs w:val="16"/>
              </w:rPr>
            </w:pPr>
            <w:r w:rsidRPr="00CC188D">
              <w:rPr>
                <w:sz w:val="16"/>
                <w:szCs w:val="16"/>
              </w:rPr>
              <w:t>45</w:t>
            </w:r>
          </w:p>
          <w:p w:rsidR="00A160B0" w:rsidRPr="00CC188D" w:rsidRDefault="00A160B0" w:rsidP="00A160B0">
            <w:pPr>
              <w:jc w:val="center"/>
              <w:rPr>
                <w:sz w:val="16"/>
                <w:szCs w:val="16"/>
              </w:rPr>
            </w:pPr>
            <w:r w:rsidRPr="00CC188D">
              <w:rPr>
                <w:sz w:val="16"/>
                <w:szCs w:val="16"/>
              </w:rPr>
              <w:t>50</w:t>
            </w:r>
          </w:p>
          <w:p w:rsidR="00A160B0" w:rsidRPr="00CC188D" w:rsidRDefault="00A160B0" w:rsidP="00A160B0">
            <w:pPr>
              <w:jc w:val="center"/>
              <w:rPr>
                <w:sz w:val="16"/>
                <w:szCs w:val="16"/>
              </w:rPr>
            </w:pPr>
            <w:r w:rsidRPr="00CC188D">
              <w:rPr>
                <w:sz w:val="16"/>
                <w:szCs w:val="16"/>
              </w:rPr>
              <w:t>55</w:t>
            </w:r>
          </w:p>
          <w:p w:rsidR="00A160B0" w:rsidRPr="00CC188D" w:rsidRDefault="00A160B0" w:rsidP="00A160B0">
            <w:pPr>
              <w:jc w:val="center"/>
              <w:rPr>
                <w:sz w:val="16"/>
                <w:szCs w:val="16"/>
              </w:rPr>
            </w:pPr>
            <w:r w:rsidRPr="00CC188D">
              <w:rPr>
                <w:sz w:val="16"/>
                <w:szCs w:val="16"/>
              </w:rPr>
              <w:t>60</w:t>
            </w:r>
          </w:p>
          <w:p w:rsidR="00A160B0" w:rsidRPr="00CC188D" w:rsidRDefault="00A160B0" w:rsidP="00A160B0">
            <w:pPr>
              <w:jc w:val="center"/>
              <w:rPr>
                <w:sz w:val="16"/>
                <w:szCs w:val="16"/>
              </w:rPr>
            </w:pPr>
            <w:r w:rsidRPr="00CC188D">
              <w:rPr>
                <w:sz w:val="16"/>
                <w:szCs w:val="16"/>
              </w:rPr>
              <w:t>67</w:t>
            </w:r>
          </w:p>
          <w:p w:rsidR="00A160B0" w:rsidRPr="00CC188D" w:rsidRDefault="00A160B0" w:rsidP="00A160B0">
            <w:pPr>
              <w:jc w:val="center"/>
              <w:rPr>
                <w:sz w:val="16"/>
                <w:szCs w:val="16"/>
              </w:rPr>
            </w:pPr>
            <w:r w:rsidRPr="00CC188D">
              <w:rPr>
                <w:sz w:val="16"/>
                <w:szCs w:val="16"/>
              </w:rPr>
              <w:t>75</w:t>
            </w:r>
          </w:p>
        </w:tc>
        <w:tc>
          <w:tcPr>
            <w:tcW w:w="670"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8</w:t>
            </w:r>
          </w:p>
          <w:p w:rsidR="00A160B0" w:rsidRPr="00CC188D" w:rsidRDefault="00A160B0" w:rsidP="00A160B0">
            <w:pPr>
              <w:jc w:val="center"/>
              <w:rPr>
                <w:sz w:val="16"/>
                <w:szCs w:val="16"/>
              </w:rPr>
            </w:pPr>
            <w:r w:rsidRPr="00CC188D">
              <w:rPr>
                <w:sz w:val="16"/>
                <w:szCs w:val="16"/>
              </w:rPr>
              <w:t>8</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1</w:t>
            </w:r>
          </w:p>
        </w:tc>
        <w:tc>
          <w:tcPr>
            <w:tcW w:w="72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49,44</w:t>
            </w:r>
          </w:p>
        </w:tc>
        <w:tc>
          <w:tcPr>
            <w:tcW w:w="794"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12,234</w:t>
            </w:r>
          </w:p>
        </w:tc>
        <w:tc>
          <w:tcPr>
            <w:tcW w:w="858"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149,683</w:t>
            </w:r>
          </w:p>
        </w:tc>
      </w:tr>
    </w:tbl>
    <w:p w:rsidR="00A160B0" w:rsidRPr="00DB5BFF" w:rsidRDefault="00A160B0" w:rsidP="00A160B0">
      <w:pPr>
        <w:ind w:firstLine="567"/>
        <w:jc w:val="both"/>
        <w:rPr>
          <w:lang w:val="id-ID"/>
        </w:rPr>
      </w:pPr>
      <w:r>
        <w:t>Nilai pre-test yang terendah pada kelas eksperimen adalah 25, nilai tertinggi nilai pre-test di kelas eksperimen adalah 75 dengan jumlah sebanyak 36 orang. Nilai rata-rata keseluruhan pada kelas eksperimen 49,44. Besar simpangan baku pada kelas eksperimen adalah sebesar 12,234. sedangkan besar variansnya adalah sebesar 149,683.</w:t>
      </w:r>
    </w:p>
    <w:p w:rsidR="00A160B0" w:rsidRPr="0065004E" w:rsidRDefault="00A160B0" w:rsidP="00A160B0">
      <w:pPr>
        <w:jc w:val="center"/>
        <w:rPr>
          <w:b/>
        </w:rPr>
      </w:pPr>
      <w:r w:rsidRPr="0065004E">
        <w:rPr>
          <w:b/>
        </w:rPr>
        <w:t>Tabel 4.2.Distribusi Frekuensi Nilai Pre-test Kelas Kontrol.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819"/>
        <w:gridCol w:w="662"/>
        <w:gridCol w:w="787"/>
        <w:gridCol w:w="787"/>
        <w:gridCol w:w="852"/>
      </w:tblGrid>
      <w:tr w:rsidR="00A160B0" w:rsidTr="00A160B0">
        <w:tc>
          <w:tcPr>
            <w:tcW w:w="668" w:type="dxa"/>
          </w:tcPr>
          <w:p w:rsidR="00A160B0" w:rsidRPr="00CC188D" w:rsidRDefault="00A160B0" w:rsidP="00A160B0">
            <w:pPr>
              <w:jc w:val="center"/>
              <w:rPr>
                <w:sz w:val="16"/>
                <w:szCs w:val="16"/>
              </w:rPr>
            </w:pPr>
            <w:r w:rsidRPr="00CC188D">
              <w:rPr>
                <w:sz w:val="16"/>
                <w:szCs w:val="16"/>
              </w:rPr>
              <w:t>NO</w:t>
            </w:r>
          </w:p>
        </w:tc>
        <w:tc>
          <w:tcPr>
            <w:tcW w:w="2050" w:type="dxa"/>
          </w:tcPr>
          <w:p w:rsidR="00A160B0" w:rsidRPr="00CC188D" w:rsidRDefault="00A160B0" w:rsidP="00A160B0">
            <w:pPr>
              <w:jc w:val="center"/>
              <w:rPr>
                <w:sz w:val="16"/>
                <w:szCs w:val="16"/>
              </w:rPr>
            </w:pPr>
            <w:r w:rsidRPr="00CC188D">
              <w:rPr>
                <w:sz w:val="16"/>
                <w:szCs w:val="16"/>
              </w:rPr>
              <w:t>Nilai Pre-test</w:t>
            </w:r>
          </w:p>
        </w:tc>
        <w:tc>
          <w:tcPr>
            <w:tcW w:w="1359" w:type="dxa"/>
          </w:tcPr>
          <w:p w:rsidR="00A160B0" w:rsidRPr="00CC188D" w:rsidRDefault="00A160B0" w:rsidP="00A160B0">
            <w:pPr>
              <w:jc w:val="center"/>
              <w:rPr>
                <w:sz w:val="16"/>
                <w:szCs w:val="16"/>
              </w:rPr>
            </w:pPr>
            <w:r w:rsidRPr="00CC188D">
              <w:rPr>
                <w:position w:val="-14"/>
                <w:sz w:val="16"/>
                <w:szCs w:val="16"/>
              </w:rPr>
              <w:object w:dxaOrig="279" w:dyaOrig="380">
                <v:shape id="_x0000_i1037" type="#_x0000_t75" style="width:14.25pt;height:18.4pt" o:ole="">
                  <v:imagedata r:id="rId31" o:title=""/>
                </v:shape>
                <o:OLEObject Type="Embed" ProgID="Equation.3" ShapeID="_x0000_i1037" DrawAspect="Content" ObjectID="_1619505360" r:id="rId37"/>
              </w:object>
            </w:r>
          </w:p>
        </w:tc>
        <w:tc>
          <w:tcPr>
            <w:tcW w:w="1359" w:type="dxa"/>
          </w:tcPr>
          <w:p w:rsidR="00A160B0" w:rsidRPr="00CC188D" w:rsidRDefault="00A160B0" w:rsidP="00A160B0">
            <w:pPr>
              <w:jc w:val="center"/>
              <w:rPr>
                <w:sz w:val="16"/>
                <w:szCs w:val="16"/>
              </w:rPr>
            </w:pPr>
            <w:r w:rsidRPr="00CC188D">
              <w:rPr>
                <w:position w:val="-4"/>
                <w:sz w:val="16"/>
                <w:szCs w:val="16"/>
              </w:rPr>
              <w:object w:dxaOrig="279" w:dyaOrig="320">
                <v:shape id="_x0000_i1038" type="#_x0000_t75" style="width:14.25pt;height:15.9pt" o:ole="">
                  <v:imagedata r:id="rId33" o:title=""/>
                </v:shape>
                <o:OLEObject Type="Embed" ProgID="Equation.3" ShapeID="_x0000_i1038" DrawAspect="Content" ObjectID="_1619505361" r:id="rId38"/>
              </w:object>
            </w:r>
          </w:p>
        </w:tc>
        <w:tc>
          <w:tcPr>
            <w:tcW w:w="1359" w:type="dxa"/>
          </w:tcPr>
          <w:p w:rsidR="00A160B0" w:rsidRPr="00CC188D" w:rsidRDefault="00A160B0" w:rsidP="00A160B0">
            <w:pPr>
              <w:jc w:val="center"/>
              <w:rPr>
                <w:i/>
                <w:sz w:val="16"/>
                <w:szCs w:val="16"/>
              </w:rPr>
            </w:pPr>
            <w:r w:rsidRPr="00CC188D">
              <w:rPr>
                <w:i/>
                <w:sz w:val="16"/>
                <w:szCs w:val="16"/>
              </w:rPr>
              <w:t>S</w:t>
            </w:r>
          </w:p>
        </w:tc>
        <w:tc>
          <w:tcPr>
            <w:tcW w:w="1359" w:type="dxa"/>
          </w:tcPr>
          <w:p w:rsidR="00A160B0" w:rsidRPr="00CC188D" w:rsidRDefault="00A160B0" w:rsidP="00A160B0">
            <w:pPr>
              <w:jc w:val="center"/>
              <w:rPr>
                <w:sz w:val="16"/>
                <w:szCs w:val="16"/>
              </w:rPr>
            </w:pPr>
            <w:r w:rsidRPr="00CC188D">
              <w:rPr>
                <w:position w:val="-6"/>
                <w:sz w:val="16"/>
                <w:szCs w:val="16"/>
              </w:rPr>
              <w:object w:dxaOrig="320" w:dyaOrig="320">
                <v:shape id="_x0000_i1039" type="#_x0000_t75" style="width:15.9pt;height:15.9pt" o:ole="">
                  <v:imagedata r:id="rId35" o:title=""/>
                </v:shape>
                <o:OLEObject Type="Embed" ProgID="Equation.3" ShapeID="_x0000_i1039" DrawAspect="Content" ObjectID="_1619505362" r:id="rId39"/>
              </w:object>
            </w:r>
          </w:p>
        </w:tc>
      </w:tr>
      <w:tr w:rsidR="00A160B0" w:rsidTr="00A160B0">
        <w:tc>
          <w:tcPr>
            <w:tcW w:w="668"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6</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8</w:t>
            </w:r>
          </w:p>
          <w:p w:rsidR="00A160B0" w:rsidRPr="00CC188D" w:rsidRDefault="00A160B0" w:rsidP="00A160B0">
            <w:pPr>
              <w:jc w:val="center"/>
              <w:rPr>
                <w:sz w:val="16"/>
                <w:szCs w:val="16"/>
              </w:rPr>
            </w:pPr>
            <w:r w:rsidRPr="00CC188D">
              <w:rPr>
                <w:sz w:val="16"/>
                <w:szCs w:val="16"/>
              </w:rPr>
              <w:t>9</w:t>
            </w:r>
          </w:p>
          <w:p w:rsidR="00A160B0" w:rsidRPr="00CC188D" w:rsidRDefault="00A160B0" w:rsidP="00A160B0">
            <w:pPr>
              <w:jc w:val="center"/>
              <w:rPr>
                <w:sz w:val="16"/>
                <w:szCs w:val="16"/>
              </w:rPr>
            </w:pPr>
            <w:r w:rsidRPr="00CC188D">
              <w:rPr>
                <w:sz w:val="16"/>
                <w:szCs w:val="16"/>
              </w:rPr>
              <w:t>10</w:t>
            </w:r>
          </w:p>
          <w:p w:rsidR="00A160B0" w:rsidRPr="00CC188D" w:rsidRDefault="00A160B0" w:rsidP="00A160B0">
            <w:pPr>
              <w:jc w:val="center"/>
              <w:rPr>
                <w:sz w:val="16"/>
                <w:szCs w:val="16"/>
              </w:rPr>
            </w:pPr>
            <w:r w:rsidRPr="00CC188D">
              <w:rPr>
                <w:sz w:val="16"/>
                <w:szCs w:val="16"/>
              </w:rPr>
              <w:t>11</w:t>
            </w:r>
          </w:p>
          <w:p w:rsidR="00A160B0" w:rsidRPr="00CC188D" w:rsidRDefault="00A160B0" w:rsidP="00A160B0">
            <w:pPr>
              <w:jc w:val="center"/>
              <w:rPr>
                <w:sz w:val="16"/>
                <w:szCs w:val="16"/>
              </w:rPr>
            </w:pPr>
            <w:r w:rsidRPr="00CC188D">
              <w:rPr>
                <w:sz w:val="16"/>
                <w:szCs w:val="16"/>
              </w:rPr>
              <w:t>12</w:t>
            </w:r>
          </w:p>
        </w:tc>
        <w:tc>
          <w:tcPr>
            <w:tcW w:w="2050" w:type="dxa"/>
          </w:tcPr>
          <w:p w:rsidR="00A160B0" w:rsidRPr="00CC188D" w:rsidRDefault="00A160B0" w:rsidP="00A160B0">
            <w:pPr>
              <w:jc w:val="center"/>
              <w:rPr>
                <w:sz w:val="16"/>
                <w:szCs w:val="16"/>
              </w:rPr>
            </w:pPr>
            <w:r w:rsidRPr="00CC188D">
              <w:rPr>
                <w:sz w:val="16"/>
                <w:szCs w:val="16"/>
              </w:rPr>
              <w:t>20</w:t>
            </w:r>
          </w:p>
          <w:p w:rsidR="00A160B0" w:rsidRPr="00CC188D" w:rsidRDefault="00A160B0" w:rsidP="00A160B0">
            <w:pPr>
              <w:jc w:val="center"/>
              <w:rPr>
                <w:sz w:val="16"/>
                <w:szCs w:val="16"/>
              </w:rPr>
            </w:pPr>
            <w:r w:rsidRPr="00CC188D">
              <w:rPr>
                <w:sz w:val="16"/>
                <w:szCs w:val="16"/>
              </w:rPr>
              <w:t>25</w:t>
            </w:r>
          </w:p>
          <w:p w:rsidR="00A160B0" w:rsidRPr="00CC188D" w:rsidRDefault="00A160B0" w:rsidP="00A160B0">
            <w:pPr>
              <w:jc w:val="center"/>
              <w:rPr>
                <w:sz w:val="16"/>
                <w:szCs w:val="16"/>
              </w:rPr>
            </w:pPr>
            <w:r w:rsidRPr="00CC188D">
              <w:rPr>
                <w:sz w:val="16"/>
                <w:szCs w:val="16"/>
              </w:rPr>
              <w:t>30</w:t>
            </w:r>
          </w:p>
          <w:p w:rsidR="00A160B0" w:rsidRPr="00CC188D" w:rsidRDefault="00A160B0" w:rsidP="00A160B0">
            <w:pPr>
              <w:jc w:val="center"/>
              <w:rPr>
                <w:sz w:val="16"/>
                <w:szCs w:val="16"/>
              </w:rPr>
            </w:pPr>
            <w:r w:rsidRPr="00CC188D">
              <w:rPr>
                <w:sz w:val="16"/>
                <w:szCs w:val="16"/>
              </w:rPr>
              <w:t>35</w:t>
            </w:r>
          </w:p>
          <w:p w:rsidR="00A160B0" w:rsidRPr="00CC188D" w:rsidRDefault="00A160B0" w:rsidP="00A160B0">
            <w:pPr>
              <w:jc w:val="center"/>
              <w:rPr>
                <w:sz w:val="16"/>
                <w:szCs w:val="16"/>
              </w:rPr>
            </w:pPr>
            <w:r w:rsidRPr="00CC188D">
              <w:rPr>
                <w:sz w:val="16"/>
                <w:szCs w:val="16"/>
              </w:rPr>
              <w:t>40</w:t>
            </w:r>
          </w:p>
          <w:p w:rsidR="00A160B0" w:rsidRPr="00CC188D" w:rsidRDefault="00A160B0" w:rsidP="00A160B0">
            <w:pPr>
              <w:jc w:val="center"/>
              <w:rPr>
                <w:sz w:val="16"/>
                <w:szCs w:val="16"/>
              </w:rPr>
            </w:pPr>
            <w:r w:rsidRPr="00CC188D">
              <w:rPr>
                <w:sz w:val="16"/>
                <w:szCs w:val="16"/>
              </w:rPr>
              <w:t>45</w:t>
            </w:r>
          </w:p>
          <w:p w:rsidR="00A160B0" w:rsidRPr="00CC188D" w:rsidRDefault="00A160B0" w:rsidP="00A160B0">
            <w:pPr>
              <w:jc w:val="center"/>
              <w:rPr>
                <w:sz w:val="16"/>
                <w:szCs w:val="16"/>
              </w:rPr>
            </w:pPr>
            <w:r w:rsidRPr="00CC188D">
              <w:rPr>
                <w:sz w:val="16"/>
                <w:szCs w:val="16"/>
              </w:rPr>
              <w:t>50</w:t>
            </w:r>
          </w:p>
          <w:p w:rsidR="00A160B0" w:rsidRPr="00CC188D" w:rsidRDefault="00A160B0" w:rsidP="00A160B0">
            <w:pPr>
              <w:jc w:val="center"/>
              <w:rPr>
                <w:sz w:val="16"/>
                <w:szCs w:val="16"/>
              </w:rPr>
            </w:pPr>
            <w:r w:rsidRPr="00CC188D">
              <w:rPr>
                <w:sz w:val="16"/>
                <w:szCs w:val="16"/>
              </w:rPr>
              <w:t>55</w:t>
            </w:r>
          </w:p>
          <w:p w:rsidR="00A160B0" w:rsidRPr="00CC188D" w:rsidRDefault="00A160B0" w:rsidP="00A160B0">
            <w:pPr>
              <w:jc w:val="center"/>
              <w:rPr>
                <w:sz w:val="16"/>
                <w:szCs w:val="16"/>
              </w:rPr>
            </w:pPr>
            <w:r w:rsidRPr="00CC188D">
              <w:rPr>
                <w:sz w:val="16"/>
                <w:szCs w:val="16"/>
              </w:rPr>
              <w:t>60</w:t>
            </w:r>
          </w:p>
          <w:p w:rsidR="00A160B0" w:rsidRPr="00CC188D" w:rsidRDefault="00A160B0" w:rsidP="00A160B0">
            <w:pPr>
              <w:jc w:val="center"/>
              <w:rPr>
                <w:sz w:val="16"/>
                <w:szCs w:val="16"/>
              </w:rPr>
            </w:pPr>
            <w:r w:rsidRPr="00CC188D">
              <w:rPr>
                <w:sz w:val="16"/>
                <w:szCs w:val="16"/>
              </w:rPr>
              <w:t>65</w:t>
            </w:r>
          </w:p>
          <w:p w:rsidR="00A160B0" w:rsidRPr="00CC188D" w:rsidRDefault="00A160B0" w:rsidP="00A160B0">
            <w:pPr>
              <w:jc w:val="center"/>
              <w:rPr>
                <w:sz w:val="16"/>
                <w:szCs w:val="16"/>
              </w:rPr>
            </w:pPr>
            <w:r w:rsidRPr="00CC188D">
              <w:rPr>
                <w:sz w:val="16"/>
                <w:szCs w:val="16"/>
              </w:rPr>
              <w:t>70</w:t>
            </w:r>
          </w:p>
          <w:p w:rsidR="00A160B0" w:rsidRPr="00CC188D" w:rsidRDefault="00A160B0" w:rsidP="00A160B0">
            <w:pPr>
              <w:jc w:val="center"/>
              <w:rPr>
                <w:sz w:val="16"/>
                <w:szCs w:val="16"/>
              </w:rPr>
            </w:pPr>
            <w:r w:rsidRPr="00CC188D">
              <w:rPr>
                <w:sz w:val="16"/>
                <w:szCs w:val="16"/>
              </w:rPr>
              <w:t>75</w:t>
            </w:r>
          </w:p>
        </w:tc>
        <w:tc>
          <w:tcPr>
            <w:tcW w:w="1359"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9</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1</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48,194</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13,317</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177,367</w:t>
            </w:r>
          </w:p>
        </w:tc>
      </w:tr>
    </w:tbl>
    <w:p w:rsidR="00A160B0" w:rsidRDefault="00A160B0" w:rsidP="00A160B0">
      <w:pPr>
        <w:ind w:firstLine="567"/>
        <w:jc w:val="both"/>
      </w:pPr>
      <w:r>
        <w:t>Nilai pre-test yang terendah pada kelas eksperimen adalah 20, nilai tertinggi nilai pre-test di kelas eksperimen adalah 75 dengan jumlah sebanyak 36 orang.Nilai rata-rata keseluruhan pada kelas eksperimen 48,194. Besar simpangan baku pada kelas eksperimen adalah sebesar 13,317</w:t>
      </w:r>
      <w:r>
        <w:rPr>
          <w:lang w:val="id-ID"/>
        </w:rPr>
        <w:t xml:space="preserve">, </w:t>
      </w:r>
      <w:r>
        <w:t>sedangkan besar variansnya adalah sebesar 177,367.</w:t>
      </w:r>
    </w:p>
    <w:p w:rsidR="00A160B0" w:rsidRDefault="00A160B0" w:rsidP="00A160B0">
      <w:pPr>
        <w:jc w:val="both"/>
        <w:rPr>
          <w:b/>
          <w:lang w:val="id-ID"/>
        </w:rPr>
      </w:pPr>
    </w:p>
    <w:p w:rsidR="00A160B0" w:rsidRPr="00A160B0" w:rsidRDefault="00A160B0" w:rsidP="00A160B0">
      <w:pPr>
        <w:pStyle w:val="ListParagraph"/>
        <w:numPr>
          <w:ilvl w:val="1"/>
          <w:numId w:val="17"/>
        </w:numPr>
        <w:jc w:val="both"/>
        <w:rPr>
          <w:b/>
        </w:rPr>
      </w:pPr>
      <w:r w:rsidRPr="00A160B0">
        <w:rPr>
          <w:b/>
        </w:rPr>
        <w:t>Data Nilai Post-test</w:t>
      </w:r>
    </w:p>
    <w:p w:rsidR="00A160B0" w:rsidRPr="00DB5BFF" w:rsidRDefault="00A160B0" w:rsidP="00A160B0">
      <w:pPr>
        <w:ind w:firstLine="567"/>
        <w:jc w:val="both"/>
        <w:rPr>
          <w:lang w:val="id-ID"/>
        </w:rPr>
      </w:pPr>
      <w:r>
        <w:t>Hasil post-test kelas eksperimen dan kelas kontrol pada pokok bahasan Aritmatika Sosial disajikan dalam bentuk distribusi frekuensi yang tertera pada tabel 4.3 dan tabel 4.4 berikut ini :</w:t>
      </w:r>
    </w:p>
    <w:p w:rsidR="00A160B0" w:rsidRPr="0065004E" w:rsidRDefault="00A160B0" w:rsidP="00A160B0">
      <w:pPr>
        <w:jc w:val="center"/>
        <w:rPr>
          <w:b/>
        </w:rPr>
      </w:pPr>
      <w:r w:rsidRPr="0065004E">
        <w:rPr>
          <w:b/>
        </w:rPr>
        <w:t>Tabel 4.3.Distribusi Frekuensi Nilai Post-test Kelas Eksperimen.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819"/>
        <w:gridCol w:w="662"/>
        <w:gridCol w:w="787"/>
        <w:gridCol w:w="787"/>
        <w:gridCol w:w="852"/>
      </w:tblGrid>
      <w:tr w:rsidR="00A160B0" w:rsidTr="00A160B0">
        <w:tc>
          <w:tcPr>
            <w:tcW w:w="668" w:type="dxa"/>
          </w:tcPr>
          <w:p w:rsidR="00A160B0" w:rsidRPr="00CC188D" w:rsidRDefault="00A160B0" w:rsidP="00A160B0">
            <w:pPr>
              <w:jc w:val="center"/>
              <w:rPr>
                <w:sz w:val="16"/>
                <w:szCs w:val="16"/>
              </w:rPr>
            </w:pPr>
            <w:r w:rsidRPr="00CC188D">
              <w:rPr>
                <w:sz w:val="16"/>
                <w:szCs w:val="16"/>
              </w:rPr>
              <w:t>NO</w:t>
            </w:r>
          </w:p>
        </w:tc>
        <w:tc>
          <w:tcPr>
            <w:tcW w:w="2050" w:type="dxa"/>
          </w:tcPr>
          <w:p w:rsidR="00A160B0" w:rsidRPr="00CC188D" w:rsidRDefault="00A160B0" w:rsidP="00A160B0">
            <w:pPr>
              <w:jc w:val="center"/>
              <w:rPr>
                <w:sz w:val="16"/>
                <w:szCs w:val="16"/>
              </w:rPr>
            </w:pPr>
            <w:r w:rsidRPr="00CC188D">
              <w:rPr>
                <w:sz w:val="16"/>
                <w:szCs w:val="16"/>
              </w:rPr>
              <w:t>Nilai Pre-test</w:t>
            </w:r>
          </w:p>
        </w:tc>
        <w:tc>
          <w:tcPr>
            <w:tcW w:w="1359" w:type="dxa"/>
          </w:tcPr>
          <w:p w:rsidR="00A160B0" w:rsidRPr="00CC188D" w:rsidRDefault="00A160B0" w:rsidP="00A160B0">
            <w:pPr>
              <w:jc w:val="center"/>
              <w:rPr>
                <w:sz w:val="16"/>
                <w:szCs w:val="16"/>
              </w:rPr>
            </w:pPr>
            <w:r w:rsidRPr="00CC188D">
              <w:rPr>
                <w:position w:val="-14"/>
                <w:sz w:val="16"/>
                <w:szCs w:val="16"/>
              </w:rPr>
              <w:object w:dxaOrig="279" w:dyaOrig="380">
                <v:shape id="_x0000_i1040" type="#_x0000_t75" style="width:14.25pt;height:18.4pt" o:ole="">
                  <v:imagedata r:id="rId31" o:title=""/>
                </v:shape>
                <o:OLEObject Type="Embed" ProgID="Equation.3" ShapeID="_x0000_i1040" DrawAspect="Content" ObjectID="_1619505363" r:id="rId40"/>
              </w:object>
            </w:r>
          </w:p>
        </w:tc>
        <w:tc>
          <w:tcPr>
            <w:tcW w:w="1359" w:type="dxa"/>
          </w:tcPr>
          <w:p w:rsidR="00A160B0" w:rsidRPr="00CC188D" w:rsidRDefault="00A160B0" w:rsidP="00A160B0">
            <w:pPr>
              <w:jc w:val="center"/>
              <w:rPr>
                <w:sz w:val="16"/>
                <w:szCs w:val="16"/>
              </w:rPr>
            </w:pPr>
            <w:r w:rsidRPr="00CC188D">
              <w:rPr>
                <w:position w:val="-4"/>
                <w:sz w:val="16"/>
                <w:szCs w:val="16"/>
              </w:rPr>
              <w:object w:dxaOrig="279" w:dyaOrig="320">
                <v:shape id="_x0000_i1041" type="#_x0000_t75" style="width:14.25pt;height:15.9pt" o:ole="">
                  <v:imagedata r:id="rId33" o:title=""/>
                </v:shape>
                <o:OLEObject Type="Embed" ProgID="Equation.3" ShapeID="_x0000_i1041" DrawAspect="Content" ObjectID="_1619505364" r:id="rId41"/>
              </w:object>
            </w:r>
          </w:p>
        </w:tc>
        <w:tc>
          <w:tcPr>
            <w:tcW w:w="1359" w:type="dxa"/>
          </w:tcPr>
          <w:p w:rsidR="00A160B0" w:rsidRPr="00CC188D" w:rsidRDefault="00A160B0" w:rsidP="00A160B0">
            <w:pPr>
              <w:jc w:val="center"/>
              <w:rPr>
                <w:i/>
                <w:sz w:val="16"/>
                <w:szCs w:val="16"/>
              </w:rPr>
            </w:pPr>
            <w:r w:rsidRPr="00CC188D">
              <w:rPr>
                <w:i/>
                <w:sz w:val="16"/>
                <w:szCs w:val="16"/>
              </w:rPr>
              <w:t>S</w:t>
            </w:r>
          </w:p>
        </w:tc>
        <w:tc>
          <w:tcPr>
            <w:tcW w:w="1359" w:type="dxa"/>
          </w:tcPr>
          <w:p w:rsidR="00A160B0" w:rsidRPr="00CC188D" w:rsidRDefault="00A160B0" w:rsidP="00A160B0">
            <w:pPr>
              <w:jc w:val="center"/>
              <w:rPr>
                <w:sz w:val="16"/>
                <w:szCs w:val="16"/>
              </w:rPr>
            </w:pPr>
            <w:r w:rsidRPr="00CC188D">
              <w:rPr>
                <w:position w:val="-6"/>
                <w:sz w:val="16"/>
                <w:szCs w:val="16"/>
              </w:rPr>
              <w:object w:dxaOrig="320" w:dyaOrig="320">
                <v:shape id="_x0000_i1042" type="#_x0000_t75" style="width:15.9pt;height:15.9pt" o:ole="">
                  <v:imagedata r:id="rId35" o:title=""/>
                </v:shape>
                <o:OLEObject Type="Embed" ProgID="Equation.3" ShapeID="_x0000_i1042" DrawAspect="Content" ObjectID="_1619505365" r:id="rId42"/>
              </w:object>
            </w:r>
          </w:p>
        </w:tc>
      </w:tr>
      <w:tr w:rsidR="00A160B0" w:rsidTr="00A160B0">
        <w:tc>
          <w:tcPr>
            <w:tcW w:w="668"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6</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8</w:t>
            </w:r>
          </w:p>
          <w:p w:rsidR="00A160B0" w:rsidRPr="00CC188D" w:rsidRDefault="00A160B0" w:rsidP="00A160B0">
            <w:pPr>
              <w:jc w:val="center"/>
              <w:rPr>
                <w:sz w:val="16"/>
                <w:szCs w:val="16"/>
              </w:rPr>
            </w:pPr>
            <w:r w:rsidRPr="00CC188D">
              <w:rPr>
                <w:sz w:val="16"/>
                <w:szCs w:val="16"/>
              </w:rPr>
              <w:t>9</w:t>
            </w:r>
          </w:p>
          <w:p w:rsidR="00A160B0" w:rsidRPr="00CC188D" w:rsidRDefault="00A160B0" w:rsidP="00A160B0">
            <w:pPr>
              <w:jc w:val="center"/>
              <w:rPr>
                <w:sz w:val="16"/>
                <w:szCs w:val="16"/>
              </w:rPr>
            </w:pPr>
            <w:r w:rsidRPr="00CC188D">
              <w:rPr>
                <w:sz w:val="16"/>
                <w:szCs w:val="16"/>
              </w:rPr>
              <w:t>10</w:t>
            </w:r>
          </w:p>
          <w:p w:rsidR="00A160B0" w:rsidRPr="00CC188D" w:rsidRDefault="00A160B0" w:rsidP="00A160B0">
            <w:pPr>
              <w:jc w:val="center"/>
              <w:rPr>
                <w:sz w:val="16"/>
                <w:szCs w:val="16"/>
              </w:rPr>
            </w:pPr>
            <w:r w:rsidRPr="00CC188D">
              <w:rPr>
                <w:sz w:val="16"/>
                <w:szCs w:val="16"/>
              </w:rPr>
              <w:t>11</w:t>
            </w:r>
          </w:p>
          <w:p w:rsidR="00A160B0" w:rsidRPr="00CC188D" w:rsidRDefault="00A160B0" w:rsidP="00A160B0">
            <w:pPr>
              <w:jc w:val="center"/>
              <w:rPr>
                <w:sz w:val="16"/>
                <w:szCs w:val="16"/>
              </w:rPr>
            </w:pPr>
            <w:r w:rsidRPr="00CC188D">
              <w:rPr>
                <w:sz w:val="16"/>
                <w:szCs w:val="16"/>
              </w:rPr>
              <w:t>12</w:t>
            </w:r>
          </w:p>
        </w:tc>
        <w:tc>
          <w:tcPr>
            <w:tcW w:w="2050" w:type="dxa"/>
          </w:tcPr>
          <w:p w:rsidR="00A160B0" w:rsidRPr="00CC188D" w:rsidRDefault="00A160B0" w:rsidP="00A160B0">
            <w:pPr>
              <w:jc w:val="center"/>
              <w:rPr>
                <w:sz w:val="16"/>
                <w:szCs w:val="16"/>
              </w:rPr>
            </w:pPr>
            <w:r w:rsidRPr="00CC188D">
              <w:rPr>
                <w:sz w:val="16"/>
                <w:szCs w:val="16"/>
              </w:rPr>
              <w:t xml:space="preserve"> 50</w:t>
            </w:r>
          </w:p>
          <w:p w:rsidR="00A160B0" w:rsidRPr="00CC188D" w:rsidRDefault="00A160B0" w:rsidP="00A160B0">
            <w:pPr>
              <w:jc w:val="center"/>
              <w:rPr>
                <w:sz w:val="16"/>
                <w:szCs w:val="16"/>
              </w:rPr>
            </w:pPr>
            <w:r w:rsidRPr="00CC188D">
              <w:rPr>
                <w:sz w:val="16"/>
                <w:szCs w:val="16"/>
              </w:rPr>
              <w:t>59</w:t>
            </w:r>
          </w:p>
          <w:p w:rsidR="00A160B0" w:rsidRPr="00CC188D" w:rsidRDefault="00A160B0" w:rsidP="00A160B0">
            <w:pPr>
              <w:jc w:val="center"/>
              <w:rPr>
                <w:sz w:val="16"/>
                <w:szCs w:val="16"/>
              </w:rPr>
            </w:pPr>
            <w:r w:rsidRPr="00CC188D">
              <w:rPr>
                <w:sz w:val="16"/>
                <w:szCs w:val="16"/>
              </w:rPr>
              <w:t>62</w:t>
            </w:r>
          </w:p>
          <w:p w:rsidR="00A160B0" w:rsidRPr="00CC188D" w:rsidRDefault="00A160B0" w:rsidP="00A160B0">
            <w:pPr>
              <w:jc w:val="center"/>
              <w:rPr>
                <w:sz w:val="16"/>
                <w:szCs w:val="16"/>
              </w:rPr>
            </w:pPr>
            <w:r w:rsidRPr="00CC188D">
              <w:rPr>
                <w:sz w:val="16"/>
                <w:szCs w:val="16"/>
              </w:rPr>
              <w:t>67</w:t>
            </w:r>
          </w:p>
          <w:p w:rsidR="00A160B0" w:rsidRPr="00CC188D" w:rsidRDefault="00A160B0" w:rsidP="00A160B0">
            <w:pPr>
              <w:jc w:val="center"/>
              <w:rPr>
                <w:sz w:val="16"/>
                <w:szCs w:val="16"/>
              </w:rPr>
            </w:pPr>
            <w:r w:rsidRPr="00CC188D">
              <w:rPr>
                <w:sz w:val="16"/>
                <w:szCs w:val="16"/>
              </w:rPr>
              <w:t>74</w:t>
            </w:r>
          </w:p>
          <w:p w:rsidR="00A160B0" w:rsidRPr="00CC188D" w:rsidRDefault="00A160B0" w:rsidP="00A160B0">
            <w:pPr>
              <w:jc w:val="center"/>
              <w:rPr>
                <w:sz w:val="16"/>
                <w:szCs w:val="16"/>
              </w:rPr>
            </w:pPr>
            <w:r w:rsidRPr="00CC188D">
              <w:rPr>
                <w:sz w:val="16"/>
                <w:szCs w:val="16"/>
              </w:rPr>
              <w:t>75</w:t>
            </w:r>
          </w:p>
          <w:p w:rsidR="00A160B0" w:rsidRPr="00CC188D" w:rsidRDefault="00A160B0" w:rsidP="00A160B0">
            <w:pPr>
              <w:jc w:val="center"/>
              <w:rPr>
                <w:sz w:val="16"/>
                <w:szCs w:val="16"/>
              </w:rPr>
            </w:pPr>
            <w:r w:rsidRPr="00CC188D">
              <w:rPr>
                <w:sz w:val="16"/>
                <w:szCs w:val="16"/>
              </w:rPr>
              <w:t>79</w:t>
            </w:r>
          </w:p>
          <w:p w:rsidR="00A160B0" w:rsidRPr="00CC188D" w:rsidRDefault="00A160B0" w:rsidP="00A160B0">
            <w:pPr>
              <w:jc w:val="center"/>
              <w:rPr>
                <w:sz w:val="16"/>
                <w:szCs w:val="16"/>
              </w:rPr>
            </w:pPr>
            <w:r w:rsidRPr="00CC188D">
              <w:rPr>
                <w:sz w:val="16"/>
                <w:szCs w:val="16"/>
              </w:rPr>
              <w:t>80</w:t>
            </w:r>
          </w:p>
          <w:p w:rsidR="00A160B0" w:rsidRPr="00CC188D" w:rsidRDefault="00A160B0" w:rsidP="00A160B0">
            <w:pPr>
              <w:jc w:val="center"/>
              <w:rPr>
                <w:sz w:val="16"/>
                <w:szCs w:val="16"/>
              </w:rPr>
            </w:pPr>
            <w:r w:rsidRPr="00CC188D">
              <w:rPr>
                <w:sz w:val="16"/>
                <w:szCs w:val="16"/>
              </w:rPr>
              <w:t>82</w:t>
            </w:r>
          </w:p>
          <w:p w:rsidR="00A160B0" w:rsidRPr="00CC188D" w:rsidRDefault="00A160B0" w:rsidP="00A160B0">
            <w:pPr>
              <w:jc w:val="center"/>
              <w:rPr>
                <w:sz w:val="16"/>
                <w:szCs w:val="16"/>
              </w:rPr>
            </w:pPr>
            <w:r w:rsidRPr="00CC188D">
              <w:rPr>
                <w:sz w:val="16"/>
                <w:szCs w:val="16"/>
              </w:rPr>
              <w:t>85</w:t>
            </w:r>
          </w:p>
          <w:p w:rsidR="00A160B0" w:rsidRPr="00CC188D" w:rsidRDefault="00A160B0" w:rsidP="00A160B0">
            <w:pPr>
              <w:jc w:val="center"/>
              <w:rPr>
                <w:sz w:val="16"/>
                <w:szCs w:val="16"/>
              </w:rPr>
            </w:pPr>
            <w:r w:rsidRPr="00CC188D">
              <w:rPr>
                <w:sz w:val="16"/>
                <w:szCs w:val="16"/>
              </w:rPr>
              <w:t>88</w:t>
            </w:r>
          </w:p>
          <w:p w:rsidR="00A160B0" w:rsidRPr="00CC188D" w:rsidRDefault="00A160B0" w:rsidP="00A160B0">
            <w:pPr>
              <w:jc w:val="center"/>
              <w:rPr>
                <w:sz w:val="16"/>
                <w:szCs w:val="16"/>
              </w:rPr>
            </w:pPr>
            <w:r w:rsidRPr="00CC188D">
              <w:rPr>
                <w:sz w:val="16"/>
                <w:szCs w:val="16"/>
              </w:rPr>
              <w:t>90</w:t>
            </w:r>
          </w:p>
        </w:tc>
        <w:tc>
          <w:tcPr>
            <w:tcW w:w="1359"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6</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2</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77,944</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10,425</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108,683</w:t>
            </w:r>
          </w:p>
        </w:tc>
      </w:tr>
    </w:tbl>
    <w:p w:rsidR="00A160B0" w:rsidRPr="008341D0" w:rsidRDefault="00A160B0" w:rsidP="00A160B0">
      <w:pPr>
        <w:ind w:firstLine="567"/>
        <w:jc w:val="both"/>
        <w:rPr>
          <w:lang w:val="id-ID"/>
        </w:rPr>
      </w:pPr>
      <w:r>
        <w:lastRenderedPageBreak/>
        <w:t>Nilai post-test yang terendah pada kelas eksperimen adalah 50, nilai tertinggi nilai post-test di kelas eksperimen adalah 90 dengan jumlah sebanyak 36 orang.Nilai rata-rata keseluruhan pada kelas eksperimen 48,194. Besar simpangan baku pada kelas eksperimen adalah sebesar 10,425</w:t>
      </w:r>
      <w:r>
        <w:rPr>
          <w:lang w:val="id-ID"/>
        </w:rPr>
        <w:t>,</w:t>
      </w:r>
      <w:r>
        <w:t xml:space="preserve"> sedangkan besar variansnya adalah sebesar 108,683.</w:t>
      </w:r>
    </w:p>
    <w:p w:rsidR="00A160B0" w:rsidRPr="0065004E" w:rsidRDefault="00A160B0" w:rsidP="00A160B0">
      <w:pPr>
        <w:jc w:val="center"/>
        <w:rPr>
          <w:b/>
        </w:rPr>
      </w:pPr>
      <w:r w:rsidRPr="0065004E">
        <w:rPr>
          <w:b/>
        </w:rPr>
        <w:t>Tabel 4.4.Distribusi Frekuensi Nilai Post-test Kelas Kontrol.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819"/>
        <w:gridCol w:w="662"/>
        <w:gridCol w:w="787"/>
        <w:gridCol w:w="787"/>
        <w:gridCol w:w="852"/>
      </w:tblGrid>
      <w:tr w:rsidR="00A160B0" w:rsidTr="00A160B0">
        <w:tc>
          <w:tcPr>
            <w:tcW w:w="668" w:type="dxa"/>
          </w:tcPr>
          <w:p w:rsidR="00A160B0" w:rsidRPr="00CC188D" w:rsidRDefault="00A160B0" w:rsidP="00A160B0">
            <w:pPr>
              <w:jc w:val="center"/>
              <w:rPr>
                <w:sz w:val="16"/>
                <w:szCs w:val="16"/>
              </w:rPr>
            </w:pPr>
            <w:r w:rsidRPr="00CC188D">
              <w:rPr>
                <w:sz w:val="16"/>
                <w:szCs w:val="16"/>
              </w:rPr>
              <w:t>NO</w:t>
            </w:r>
          </w:p>
        </w:tc>
        <w:tc>
          <w:tcPr>
            <w:tcW w:w="2050" w:type="dxa"/>
          </w:tcPr>
          <w:p w:rsidR="00A160B0" w:rsidRPr="00CC188D" w:rsidRDefault="00A160B0" w:rsidP="00A160B0">
            <w:pPr>
              <w:jc w:val="center"/>
              <w:rPr>
                <w:sz w:val="16"/>
                <w:szCs w:val="16"/>
              </w:rPr>
            </w:pPr>
            <w:r w:rsidRPr="00CC188D">
              <w:rPr>
                <w:sz w:val="16"/>
                <w:szCs w:val="16"/>
              </w:rPr>
              <w:t>Nilai Pre-test</w:t>
            </w:r>
          </w:p>
        </w:tc>
        <w:tc>
          <w:tcPr>
            <w:tcW w:w="1359" w:type="dxa"/>
          </w:tcPr>
          <w:p w:rsidR="00A160B0" w:rsidRPr="00CC188D" w:rsidRDefault="00A160B0" w:rsidP="00A160B0">
            <w:pPr>
              <w:jc w:val="center"/>
              <w:rPr>
                <w:sz w:val="16"/>
                <w:szCs w:val="16"/>
              </w:rPr>
            </w:pPr>
            <w:r w:rsidRPr="00CC188D">
              <w:rPr>
                <w:position w:val="-14"/>
                <w:sz w:val="16"/>
                <w:szCs w:val="16"/>
              </w:rPr>
              <w:object w:dxaOrig="279" w:dyaOrig="380">
                <v:shape id="_x0000_i1043" type="#_x0000_t75" style="width:14.25pt;height:18.4pt" o:ole="">
                  <v:imagedata r:id="rId31" o:title=""/>
                </v:shape>
                <o:OLEObject Type="Embed" ProgID="Equation.3" ShapeID="_x0000_i1043" DrawAspect="Content" ObjectID="_1619505366" r:id="rId43"/>
              </w:object>
            </w:r>
          </w:p>
        </w:tc>
        <w:tc>
          <w:tcPr>
            <w:tcW w:w="1359" w:type="dxa"/>
          </w:tcPr>
          <w:p w:rsidR="00A160B0" w:rsidRPr="00CC188D" w:rsidRDefault="00A160B0" w:rsidP="00A160B0">
            <w:pPr>
              <w:jc w:val="center"/>
              <w:rPr>
                <w:sz w:val="16"/>
                <w:szCs w:val="16"/>
              </w:rPr>
            </w:pPr>
            <w:r w:rsidRPr="00CC188D">
              <w:rPr>
                <w:position w:val="-4"/>
                <w:sz w:val="16"/>
                <w:szCs w:val="16"/>
              </w:rPr>
              <w:object w:dxaOrig="279" w:dyaOrig="320">
                <v:shape id="_x0000_i1044" type="#_x0000_t75" style="width:14.25pt;height:15.9pt" o:ole="">
                  <v:imagedata r:id="rId33" o:title=""/>
                </v:shape>
                <o:OLEObject Type="Embed" ProgID="Equation.3" ShapeID="_x0000_i1044" DrawAspect="Content" ObjectID="_1619505367" r:id="rId44"/>
              </w:object>
            </w:r>
          </w:p>
        </w:tc>
        <w:tc>
          <w:tcPr>
            <w:tcW w:w="1359" w:type="dxa"/>
          </w:tcPr>
          <w:p w:rsidR="00A160B0" w:rsidRPr="00CC188D" w:rsidRDefault="00A160B0" w:rsidP="00A160B0">
            <w:pPr>
              <w:jc w:val="center"/>
              <w:rPr>
                <w:i/>
                <w:sz w:val="16"/>
                <w:szCs w:val="16"/>
              </w:rPr>
            </w:pPr>
            <w:r w:rsidRPr="00CC188D">
              <w:rPr>
                <w:i/>
                <w:sz w:val="16"/>
                <w:szCs w:val="16"/>
              </w:rPr>
              <w:t>S</w:t>
            </w:r>
          </w:p>
        </w:tc>
        <w:tc>
          <w:tcPr>
            <w:tcW w:w="1359" w:type="dxa"/>
          </w:tcPr>
          <w:p w:rsidR="00A160B0" w:rsidRPr="00CC188D" w:rsidRDefault="00A160B0" w:rsidP="00A160B0">
            <w:pPr>
              <w:jc w:val="center"/>
              <w:rPr>
                <w:sz w:val="16"/>
                <w:szCs w:val="16"/>
              </w:rPr>
            </w:pPr>
            <w:r w:rsidRPr="00CC188D">
              <w:rPr>
                <w:position w:val="-6"/>
                <w:sz w:val="16"/>
                <w:szCs w:val="16"/>
              </w:rPr>
              <w:object w:dxaOrig="320" w:dyaOrig="320">
                <v:shape id="_x0000_i1045" type="#_x0000_t75" style="width:15.9pt;height:15.9pt" o:ole="">
                  <v:imagedata r:id="rId35" o:title=""/>
                </v:shape>
                <o:OLEObject Type="Embed" ProgID="Equation.3" ShapeID="_x0000_i1045" DrawAspect="Content" ObjectID="_1619505368" r:id="rId45"/>
              </w:object>
            </w:r>
          </w:p>
        </w:tc>
      </w:tr>
      <w:tr w:rsidR="00A160B0" w:rsidTr="00A160B0">
        <w:tc>
          <w:tcPr>
            <w:tcW w:w="668" w:type="dxa"/>
          </w:tcPr>
          <w:p w:rsidR="00A160B0" w:rsidRPr="00CC188D" w:rsidRDefault="00A160B0" w:rsidP="00A160B0">
            <w:pPr>
              <w:jc w:val="center"/>
              <w:rPr>
                <w:sz w:val="16"/>
                <w:szCs w:val="16"/>
              </w:rPr>
            </w:pPr>
            <w:r w:rsidRPr="00CC188D">
              <w:rPr>
                <w:sz w:val="16"/>
                <w:szCs w:val="16"/>
              </w:rPr>
              <w:t>1</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5</w:t>
            </w:r>
          </w:p>
          <w:p w:rsidR="00A160B0" w:rsidRPr="00CC188D" w:rsidRDefault="00A160B0" w:rsidP="00A160B0">
            <w:pPr>
              <w:jc w:val="center"/>
              <w:rPr>
                <w:sz w:val="16"/>
                <w:szCs w:val="16"/>
              </w:rPr>
            </w:pPr>
            <w:r w:rsidRPr="00CC188D">
              <w:rPr>
                <w:sz w:val="16"/>
                <w:szCs w:val="16"/>
              </w:rPr>
              <w:t>6</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8</w:t>
            </w:r>
          </w:p>
        </w:tc>
        <w:tc>
          <w:tcPr>
            <w:tcW w:w="2050" w:type="dxa"/>
          </w:tcPr>
          <w:p w:rsidR="00A160B0" w:rsidRPr="00CC188D" w:rsidRDefault="00A160B0" w:rsidP="00A160B0">
            <w:pPr>
              <w:jc w:val="center"/>
              <w:rPr>
                <w:sz w:val="16"/>
                <w:szCs w:val="16"/>
              </w:rPr>
            </w:pPr>
            <w:r w:rsidRPr="00CC188D">
              <w:rPr>
                <w:sz w:val="16"/>
                <w:szCs w:val="16"/>
              </w:rPr>
              <w:t>50</w:t>
            </w:r>
          </w:p>
          <w:p w:rsidR="00A160B0" w:rsidRPr="00CC188D" w:rsidRDefault="00A160B0" w:rsidP="00A160B0">
            <w:pPr>
              <w:jc w:val="center"/>
              <w:rPr>
                <w:sz w:val="16"/>
                <w:szCs w:val="16"/>
              </w:rPr>
            </w:pPr>
            <w:r w:rsidRPr="00CC188D">
              <w:rPr>
                <w:sz w:val="16"/>
                <w:szCs w:val="16"/>
              </w:rPr>
              <w:t>59</w:t>
            </w:r>
          </w:p>
          <w:p w:rsidR="00A160B0" w:rsidRPr="00CC188D" w:rsidRDefault="00A160B0" w:rsidP="00A160B0">
            <w:pPr>
              <w:jc w:val="center"/>
              <w:rPr>
                <w:sz w:val="16"/>
                <w:szCs w:val="16"/>
              </w:rPr>
            </w:pPr>
            <w:r w:rsidRPr="00CC188D">
              <w:rPr>
                <w:sz w:val="16"/>
                <w:szCs w:val="16"/>
              </w:rPr>
              <w:t>62</w:t>
            </w:r>
          </w:p>
          <w:p w:rsidR="00A160B0" w:rsidRPr="00CC188D" w:rsidRDefault="00A160B0" w:rsidP="00A160B0">
            <w:pPr>
              <w:jc w:val="center"/>
              <w:rPr>
                <w:sz w:val="16"/>
                <w:szCs w:val="16"/>
              </w:rPr>
            </w:pPr>
            <w:r w:rsidRPr="00CC188D">
              <w:rPr>
                <w:sz w:val="16"/>
                <w:szCs w:val="16"/>
              </w:rPr>
              <w:t>67</w:t>
            </w:r>
          </w:p>
          <w:p w:rsidR="00A160B0" w:rsidRPr="00CC188D" w:rsidRDefault="00A160B0" w:rsidP="00A160B0">
            <w:pPr>
              <w:jc w:val="center"/>
              <w:rPr>
                <w:sz w:val="16"/>
                <w:szCs w:val="16"/>
              </w:rPr>
            </w:pPr>
            <w:r w:rsidRPr="00CC188D">
              <w:rPr>
                <w:sz w:val="16"/>
                <w:szCs w:val="16"/>
              </w:rPr>
              <w:t>71</w:t>
            </w:r>
          </w:p>
          <w:p w:rsidR="00A160B0" w:rsidRPr="00CC188D" w:rsidRDefault="00A160B0" w:rsidP="00A160B0">
            <w:pPr>
              <w:jc w:val="center"/>
              <w:rPr>
                <w:sz w:val="16"/>
                <w:szCs w:val="16"/>
              </w:rPr>
            </w:pPr>
            <w:r w:rsidRPr="00CC188D">
              <w:rPr>
                <w:sz w:val="16"/>
                <w:szCs w:val="16"/>
              </w:rPr>
              <w:t>76</w:t>
            </w:r>
          </w:p>
          <w:p w:rsidR="00A160B0" w:rsidRPr="00CC188D" w:rsidRDefault="00A160B0" w:rsidP="00A160B0">
            <w:pPr>
              <w:jc w:val="center"/>
              <w:rPr>
                <w:sz w:val="16"/>
                <w:szCs w:val="16"/>
              </w:rPr>
            </w:pPr>
            <w:r w:rsidRPr="00CC188D">
              <w:rPr>
                <w:sz w:val="16"/>
                <w:szCs w:val="16"/>
              </w:rPr>
              <w:t>79</w:t>
            </w:r>
          </w:p>
          <w:p w:rsidR="00A160B0" w:rsidRPr="00CC188D" w:rsidRDefault="00A160B0" w:rsidP="00A160B0">
            <w:pPr>
              <w:jc w:val="center"/>
              <w:rPr>
                <w:sz w:val="16"/>
                <w:szCs w:val="16"/>
              </w:rPr>
            </w:pPr>
            <w:r w:rsidRPr="00CC188D">
              <w:rPr>
                <w:sz w:val="16"/>
                <w:szCs w:val="16"/>
              </w:rPr>
              <w:t>90</w:t>
            </w:r>
          </w:p>
        </w:tc>
        <w:tc>
          <w:tcPr>
            <w:tcW w:w="1359" w:type="dxa"/>
          </w:tcPr>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6</w:t>
            </w:r>
          </w:p>
          <w:p w:rsidR="00A160B0" w:rsidRPr="00CC188D" w:rsidRDefault="00A160B0" w:rsidP="00A160B0">
            <w:pPr>
              <w:jc w:val="center"/>
              <w:rPr>
                <w:sz w:val="16"/>
                <w:szCs w:val="16"/>
              </w:rPr>
            </w:pPr>
            <w:r w:rsidRPr="00CC188D">
              <w:rPr>
                <w:sz w:val="16"/>
                <w:szCs w:val="16"/>
              </w:rPr>
              <w:t>2</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7</w:t>
            </w:r>
          </w:p>
          <w:p w:rsidR="00A160B0" w:rsidRPr="00CC188D" w:rsidRDefault="00A160B0" w:rsidP="00A160B0">
            <w:pPr>
              <w:jc w:val="center"/>
              <w:rPr>
                <w:sz w:val="16"/>
                <w:szCs w:val="16"/>
              </w:rPr>
            </w:pPr>
            <w:r w:rsidRPr="00CC188D">
              <w:rPr>
                <w:sz w:val="16"/>
                <w:szCs w:val="16"/>
              </w:rPr>
              <w:t>4</w:t>
            </w:r>
          </w:p>
          <w:p w:rsidR="00A160B0" w:rsidRPr="00CC188D" w:rsidRDefault="00A160B0" w:rsidP="00A160B0">
            <w:pPr>
              <w:jc w:val="center"/>
              <w:rPr>
                <w:sz w:val="16"/>
                <w:szCs w:val="16"/>
              </w:rPr>
            </w:pPr>
            <w:r w:rsidRPr="00CC188D">
              <w:rPr>
                <w:sz w:val="16"/>
                <w:szCs w:val="16"/>
              </w:rPr>
              <w:t>3</w:t>
            </w:r>
          </w:p>
          <w:p w:rsidR="00A160B0" w:rsidRPr="00CC188D" w:rsidRDefault="00A160B0" w:rsidP="00A160B0">
            <w:pPr>
              <w:jc w:val="center"/>
              <w:rPr>
                <w:sz w:val="16"/>
                <w:szCs w:val="16"/>
              </w:rPr>
            </w:pPr>
            <w:r w:rsidRPr="00CC188D">
              <w:rPr>
                <w:sz w:val="16"/>
                <w:szCs w:val="16"/>
              </w:rPr>
              <w:t>5</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70,416</w:t>
            </w:r>
          </w:p>
        </w:tc>
        <w:tc>
          <w:tcPr>
            <w:tcW w:w="1359" w:type="dxa"/>
          </w:tcPr>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10,829</w:t>
            </w:r>
          </w:p>
        </w:tc>
        <w:tc>
          <w:tcPr>
            <w:tcW w:w="1359" w:type="dxa"/>
          </w:tcPr>
          <w:p w:rsidR="00A160B0" w:rsidRPr="00CC188D" w:rsidRDefault="00A160B0" w:rsidP="00A160B0">
            <w:pPr>
              <w:jc w:val="center"/>
              <w:rPr>
                <w:sz w:val="16"/>
                <w:szCs w:val="16"/>
              </w:rPr>
            </w:pPr>
          </w:p>
          <w:p w:rsidR="00A160B0" w:rsidRPr="00CC188D" w:rsidRDefault="00A160B0" w:rsidP="00A160B0">
            <w:pPr>
              <w:rPr>
                <w:sz w:val="16"/>
                <w:szCs w:val="16"/>
              </w:rPr>
            </w:pPr>
          </w:p>
          <w:p w:rsidR="00A160B0" w:rsidRPr="00CC188D" w:rsidRDefault="00A160B0" w:rsidP="00A160B0">
            <w:pPr>
              <w:jc w:val="center"/>
              <w:rPr>
                <w:sz w:val="16"/>
                <w:szCs w:val="16"/>
              </w:rPr>
            </w:pPr>
          </w:p>
          <w:p w:rsidR="00A160B0" w:rsidRPr="00CC188D" w:rsidRDefault="00A160B0" w:rsidP="00A160B0">
            <w:pPr>
              <w:jc w:val="center"/>
              <w:rPr>
                <w:sz w:val="16"/>
                <w:szCs w:val="16"/>
              </w:rPr>
            </w:pPr>
            <w:r w:rsidRPr="00CC188D">
              <w:rPr>
                <w:sz w:val="16"/>
                <w:szCs w:val="16"/>
              </w:rPr>
              <w:t>117,278</w:t>
            </w:r>
          </w:p>
        </w:tc>
      </w:tr>
    </w:tbl>
    <w:p w:rsidR="00A160B0" w:rsidRDefault="00A160B0" w:rsidP="00A160B0">
      <w:pPr>
        <w:ind w:firstLine="720"/>
        <w:jc w:val="both"/>
      </w:pPr>
      <w:r>
        <w:t>Nilai post-test yang terendah pada kelas eksperimen adalah 50, nilai tertinggi nilai post-test di kelas eksperimen adalah 90 dengan jumlah sebanyak 36 orang.Nilai rata-rata keseluruhan pada kelas eksperimen 70,416. Besar simpangan baku pada kelas eksperimen adalah sebesar 10,829. sedangkan besar variansnya adalah sebesar 117,278.</w:t>
      </w:r>
    </w:p>
    <w:p w:rsidR="00A160B0" w:rsidRDefault="00A160B0" w:rsidP="00A160B0">
      <w:pPr>
        <w:jc w:val="both"/>
        <w:rPr>
          <w:b/>
          <w:lang w:val="id-ID"/>
        </w:rPr>
      </w:pPr>
    </w:p>
    <w:p w:rsidR="00A160B0" w:rsidRPr="00A160B0" w:rsidRDefault="00A160B0" w:rsidP="00A160B0">
      <w:pPr>
        <w:pStyle w:val="ListParagraph"/>
        <w:numPr>
          <w:ilvl w:val="1"/>
          <w:numId w:val="17"/>
        </w:numPr>
        <w:jc w:val="both"/>
        <w:rPr>
          <w:b/>
        </w:rPr>
      </w:pPr>
      <w:r w:rsidRPr="00A160B0">
        <w:rPr>
          <w:b/>
        </w:rPr>
        <w:t>Deskripsi Tingkat Kemampuan Pemecahan Masalah dan Ketuntasan Belajar Siswa</w:t>
      </w:r>
    </w:p>
    <w:p w:rsidR="00A160B0" w:rsidRPr="00535F6D" w:rsidRDefault="00A160B0" w:rsidP="00A160B0">
      <w:pPr>
        <w:ind w:firstLine="567"/>
        <w:jc w:val="both"/>
        <w:rPr>
          <w:b/>
          <w:lang w:val="id-ID"/>
        </w:rPr>
      </w:pPr>
      <w:r>
        <w:rPr>
          <w:color w:val="000000"/>
          <w:u w:color="000000"/>
          <w:lang w:val="sv-SE"/>
        </w:rPr>
        <w:t xml:space="preserve">Adapun tingkat penguasaan dan ketuntasan belajar siswa pada </w:t>
      </w:r>
      <w:r>
        <w:rPr>
          <w:color w:val="000000"/>
          <w:u w:color="000000"/>
          <w:lang w:val="id-ID"/>
        </w:rPr>
        <w:t xml:space="preserve">Aritmatika Sosial </w:t>
      </w:r>
      <w:r>
        <w:rPr>
          <w:color w:val="000000"/>
          <w:u w:color="000000"/>
          <w:lang w:val="sv-SE"/>
        </w:rPr>
        <w:t xml:space="preserve">dengan model pembelajaran kooperatif tipe </w:t>
      </w:r>
      <w:r>
        <w:rPr>
          <w:i/>
          <w:color w:val="000000"/>
          <w:u w:color="000000"/>
          <w:lang w:val="sv-SE"/>
        </w:rPr>
        <w:t>Investigasi Kelompok</w:t>
      </w:r>
      <w:r>
        <w:rPr>
          <w:color w:val="000000"/>
          <w:u w:color="000000"/>
          <w:lang w:val="id-ID"/>
        </w:rPr>
        <w:t>adalah</w:t>
      </w:r>
      <w:r>
        <w:rPr>
          <w:color w:val="000000"/>
          <w:u w:color="000000"/>
          <w:lang w:val="sv-SE"/>
        </w:rPr>
        <w:t xml:space="preserve">tingkat kemampuan pemecahan masalah matematika siswa dengan menggunakan model pembelajaran kooperatif tipe </w:t>
      </w:r>
      <w:r w:rsidRPr="00D50CA9">
        <w:rPr>
          <w:i/>
          <w:color w:val="000000"/>
          <w:u w:color="000000"/>
          <w:lang w:val="sv-SE"/>
        </w:rPr>
        <w:t>Investigasi Kelompok</w:t>
      </w:r>
      <w:r>
        <w:rPr>
          <w:color w:val="000000"/>
          <w:u w:color="000000"/>
          <w:lang w:val="sv-SE"/>
        </w:rPr>
        <w:t xml:space="preserve"> diperoleh 2 siswa (5,5%) tergolong memiliki kemampuan sangat tinggi, 18 siswa (50%) tergolong yang memiliki kemampuan sedang, 3 siswa (8,33%) tergolong yang memiliki kemampuan rendah, dan 1 siswa (2,7850 tergolong yang memiliki kemampuan sangat rendah.</w:t>
      </w:r>
    </w:p>
    <w:p w:rsidR="00A160B0" w:rsidRDefault="00A160B0" w:rsidP="00A160B0">
      <w:pPr>
        <w:ind w:firstLine="567"/>
        <w:jc w:val="both"/>
        <w:rPr>
          <w:color w:val="000000"/>
          <w:u w:color="000000"/>
          <w:lang w:val="id-ID"/>
        </w:rPr>
      </w:pPr>
      <w:r>
        <w:rPr>
          <w:color w:val="000000"/>
          <w:u w:color="000000"/>
          <w:lang w:val="id-ID"/>
        </w:rPr>
        <w:t>Sedangkan</w:t>
      </w:r>
      <w:r>
        <w:rPr>
          <w:color w:val="000000"/>
          <w:u w:color="000000"/>
          <w:lang w:val="sv-SE"/>
        </w:rPr>
        <w:t xml:space="preserve"> ketuntasan belajar siswa pada pokok bahasan Aritmatika Sosial dengan model pembelajaran kooperatif tipe </w:t>
      </w:r>
      <w:r w:rsidRPr="00D50CA9">
        <w:rPr>
          <w:i/>
          <w:color w:val="000000"/>
          <w:u w:color="000000"/>
          <w:lang w:val="sv-SE"/>
        </w:rPr>
        <w:t>Investigasi Kelompok</w:t>
      </w:r>
      <w:r>
        <w:rPr>
          <w:color w:val="000000"/>
          <w:u w:color="000000"/>
          <w:lang w:val="sv-SE"/>
        </w:rPr>
        <w:t xml:space="preserve"> diperoleh siswa yang </w:t>
      </w:r>
      <w:r>
        <w:rPr>
          <w:color w:val="000000"/>
          <w:u w:color="000000"/>
          <w:lang w:val="sv-SE"/>
        </w:rPr>
        <w:lastRenderedPageBreak/>
        <w:t xml:space="preserve">tidak tuntas dalam belajar (persentase hasil belajar &lt; 65%) sebanyak 13,86% dan siswa yang telah tuntas dalam belajar (persentase hasil belajar </w:t>
      </w:r>
      <w:r w:rsidRPr="00D50CA9">
        <w:rPr>
          <w:color w:val="000000"/>
          <w:position w:val="-4"/>
          <w:u w:color="000000"/>
          <w:lang w:val="sv-SE"/>
        </w:rPr>
        <w:object w:dxaOrig="200" w:dyaOrig="240">
          <v:shape id="_x0000_i1046" type="#_x0000_t75" style="width:10.05pt;height:11.7pt" o:ole="">
            <v:imagedata r:id="rId46" o:title=""/>
          </v:shape>
          <o:OLEObject Type="Embed" ProgID="Equation.3" ShapeID="_x0000_i1046" DrawAspect="Content" ObjectID="_1619505369" r:id="rId47"/>
        </w:object>
      </w:r>
      <w:r>
        <w:rPr>
          <w:color w:val="000000"/>
          <w:u w:color="000000"/>
          <w:lang w:val="sv-SE"/>
        </w:rPr>
        <w:t xml:space="preserve">65%) sebanyak 86,11%. Bila dilihat ketuntasan belajar siswa secara klasikal maka dapat disimpulkan bahwa kelas telah tuntas dalam belajar pokok bahasan Aritmatika Sosial. </w:t>
      </w:r>
    </w:p>
    <w:p w:rsidR="00A160B0" w:rsidRDefault="00A160B0" w:rsidP="00A160B0">
      <w:pPr>
        <w:ind w:firstLine="567"/>
        <w:jc w:val="both"/>
        <w:rPr>
          <w:color w:val="000000"/>
          <w:u w:color="000000"/>
          <w:lang w:val="id-ID"/>
        </w:rPr>
      </w:pPr>
      <w:r>
        <w:rPr>
          <w:color w:val="000000"/>
          <w:u w:color="000000"/>
          <w:lang w:val="sv-SE"/>
        </w:rPr>
        <w:t>Jika dibandingkan dengan kelas kontrol diperoleh (lampiran 26) 27,5% siswa tidak dalam tuntas belajar dan 72,22% siswa telah tuntas dalam belajar. Bila dilihat secara klasikal maka kelas kontrol tidak tuntas dalam belajar pada pokok bahasan Aritmatika Sosial</w:t>
      </w:r>
      <w:r>
        <w:rPr>
          <w:color w:val="000000"/>
          <w:u w:color="000000"/>
          <w:lang w:val="id-ID"/>
        </w:rPr>
        <w:t>.</w:t>
      </w:r>
    </w:p>
    <w:p w:rsidR="00A160B0" w:rsidRPr="00535F6D" w:rsidRDefault="00A160B0" w:rsidP="00A160B0">
      <w:pPr>
        <w:jc w:val="both"/>
        <w:rPr>
          <w:lang w:val="id-ID"/>
        </w:rPr>
      </w:pPr>
    </w:p>
    <w:p w:rsidR="00A160B0" w:rsidRPr="007435AF" w:rsidRDefault="00A160B0" w:rsidP="00A160B0">
      <w:pPr>
        <w:jc w:val="both"/>
        <w:rPr>
          <w:b/>
        </w:rPr>
      </w:pPr>
      <w:r>
        <w:rPr>
          <w:b/>
          <w:lang w:val="id-ID"/>
        </w:rPr>
        <w:t xml:space="preserve">3.4. </w:t>
      </w:r>
      <w:r w:rsidRPr="007435AF">
        <w:rPr>
          <w:b/>
        </w:rPr>
        <w:t>Uji Persyaratan Analisis Data</w:t>
      </w:r>
    </w:p>
    <w:p w:rsidR="00A160B0" w:rsidRDefault="00A160B0" w:rsidP="00A160B0">
      <w:pPr>
        <w:jc w:val="both"/>
        <w:rPr>
          <w:b/>
        </w:rPr>
      </w:pPr>
      <w:r>
        <w:rPr>
          <w:b/>
          <w:lang w:val="id-ID"/>
        </w:rPr>
        <w:t>3.</w:t>
      </w:r>
      <w:r>
        <w:rPr>
          <w:b/>
        </w:rPr>
        <w:t>4.</w:t>
      </w:r>
      <w:r w:rsidRPr="007435AF">
        <w:rPr>
          <w:b/>
        </w:rPr>
        <w:t>1. Uji Normalitas Data</w:t>
      </w:r>
    </w:p>
    <w:p w:rsidR="00A160B0" w:rsidRDefault="00A160B0" w:rsidP="00A160B0">
      <w:pPr>
        <w:ind w:firstLine="567"/>
        <w:jc w:val="both"/>
      </w:pPr>
      <w:r w:rsidRPr="006F3595">
        <w:t xml:space="preserve">Untuk menguji </w:t>
      </w:r>
      <w:r>
        <w:t xml:space="preserve">normalitas data digunakan uji </w:t>
      </w:r>
      <w:r w:rsidRPr="00535F6D">
        <w:rPr>
          <w:i/>
          <w:lang w:val="id-ID"/>
        </w:rPr>
        <w:t>L</w:t>
      </w:r>
      <w:r w:rsidRPr="00535F6D">
        <w:rPr>
          <w:i/>
        </w:rPr>
        <w:t>iliefors</w:t>
      </w:r>
      <w:r>
        <w:t xml:space="preserve"> yang bertujuan untuk mengetahui apakah penyebaran data hasil belajar memiliki sebaran data yang berdistribusi normal atau tidak. Sampel berdistribusi normal jika dipenuhi L</w:t>
      </w:r>
      <w:r>
        <w:rPr>
          <w:vertAlign w:val="subscript"/>
        </w:rPr>
        <w:t xml:space="preserve">0 </w:t>
      </w:r>
      <w:r>
        <w:t>&lt; L</w:t>
      </w:r>
      <w:r>
        <w:rPr>
          <w:vertAlign w:val="subscript"/>
        </w:rPr>
        <w:t>tabel</w:t>
      </w:r>
      <w:r>
        <w:t xml:space="preserve"> pada taraf signifikan </w:t>
      </w:r>
      <w:r>
        <w:sym w:font="Symbol" w:char="F061"/>
      </w:r>
      <w:r>
        <w:t xml:space="preserve"> = 0,05. Uji normalitas data pretes kelas eksperimen (</w:t>
      </w:r>
      <w:r>
        <w:rPr>
          <w:i/>
        </w:rPr>
        <w:t>Investigasi Kelompok</w:t>
      </w:r>
      <w:r>
        <w:t>) diperoleh L</w:t>
      </w:r>
      <w:r>
        <w:rPr>
          <w:vertAlign w:val="subscript"/>
        </w:rPr>
        <w:t>0</w:t>
      </w:r>
      <w:r>
        <w:t xml:space="preserve"> (0,1286) &lt; L</w:t>
      </w:r>
      <w:r>
        <w:rPr>
          <w:vertAlign w:val="subscript"/>
        </w:rPr>
        <w:t>tabel</w:t>
      </w:r>
      <w:r>
        <w:t xml:space="preserve"> (0,1476) dan data pretes kelas kontrol (Konvensional) diperoleh L</w:t>
      </w:r>
      <w:r>
        <w:rPr>
          <w:vertAlign w:val="subscript"/>
        </w:rPr>
        <w:t xml:space="preserve">0 </w:t>
      </w:r>
      <w:r>
        <w:t xml:space="preserve"> (0,0827) &lt; L</w:t>
      </w:r>
      <w:r>
        <w:rPr>
          <w:vertAlign w:val="subscript"/>
        </w:rPr>
        <w:t>tabel</w:t>
      </w:r>
      <w:r>
        <w:t xml:space="preserve"> (0,1476). D</w:t>
      </w:r>
      <w:r w:rsidRPr="006179AE">
        <w:t>ata</w:t>
      </w:r>
      <w:r>
        <w:t xml:space="preserve"> postes kelas eksperimen (</w:t>
      </w:r>
      <w:r>
        <w:rPr>
          <w:i/>
        </w:rPr>
        <w:t>Investigasi Kelompok</w:t>
      </w:r>
      <w:r w:rsidRPr="006179AE">
        <w:t>) diperoleh L</w:t>
      </w:r>
      <w:r>
        <w:rPr>
          <w:vertAlign w:val="subscript"/>
        </w:rPr>
        <w:t>0</w:t>
      </w:r>
      <w:r>
        <w:t xml:space="preserve"> (0,1310</w:t>
      </w:r>
      <w:r w:rsidRPr="006179AE">
        <w:t>) &lt; L</w:t>
      </w:r>
      <w:r w:rsidRPr="006179AE">
        <w:rPr>
          <w:vertAlign w:val="subscript"/>
        </w:rPr>
        <w:t xml:space="preserve">tabel </w:t>
      </w:r>
      <w:r>
        <w:t>(0,1476</w:t>
      </w:r>
      <w:r w:rsidRPr="006179AE">
        <w:t xml:space="preserve">) dan data postes kelas </w:t>
      </w:r>
      <w:r>
        <w:t xml:space="preserve">kontrol (Konvensional) </w:t>
      </w:r>
      <w:r w:rsidRPr="006179AE">
        <w:t>diperoleh L</w:t>
      </w:r>
      <w:r>
        <w:rPr>
          <w:vertAlign w:val="subscript"/>
        </w:rPr>
        <w:t>0</w:t>
      </w:r>
      <w:r>
        <w:t xml:space="preserve"> (0,1467) &lt; L</w:t>
      </w:r>
      <w:r>
        <w:rPr>
          <w:vertAlign w:val="subscript"/>
        </w:rPr>
        <w:t xml:space="preserve">tabel </w:t>
      </w:r>
      <w:r>
        <w:t>(0,1476).</w:t>
      </w:r>
    </w:p>
    <w:p w:rsidR="00A160B0" w:rsidRPr="00B13863" w:rsidRDefault="00A160B0" w:rsidP="00A160B0">
      <w:pPr>
        <w:ind w:firstLine="567"/>
        <w:jc w:val="both"/>
      </w:pPr>
      <w:r>
        <w:t xml:space="preserve">Dengan demikian dapat disimpulkan distribusi data pretest, postest, dengan pembelajaran kooperatif tipe </w:t>
      </w:r>
      <w:r>
        <w:rPr>
          <w:i/>
        </w:rPr>
        <w:t>Investigasi Kelompok</w:t>
      </w:r>
      <w:r>
        <w:t xml:space="preserve"> dan metode Konvensional berdistribusi normal.</w:t>
      </w:r>
    </w:p>
    <w:p w:rsidR="00A160B0" w:rsidRPr="00B13863" w:rsidRDefault="00A160B0" w:rsidP="00A160B0">
      <w:pPr>
        <w:jc w:val="center"/>
        <w:rPr>
          <w:b/>
        </w:rPr>
      </w:pPr>
      <w:r>
        <w:rPr>
          <w:b/>
        </w:rPr>
        <w:t>Tabel 4.6</w:t>
      </w:r>
      <w:r w:rsidRPr="00B13863">
        <w:rPr>
          <w:b/>
        </w:rPr>
        <w:t>.Ringkasan Hasil Uji Normalitas Kelas Eksperimen dan Kelas Kontrol.</w:t>
      </w:r>
    </w:p>
    <w:tbl>
      <w:tblPr>
        <w:tblW w:w="46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09"/>
        <w:gridCol w:w="709"/>
        <w:gridCol w:w="709"/>
        <w:gridCol w:w="708"/>
        <w:gridCol w:w="993"/>
      </w:tblGrid>
      <w:tr w:rsidR="00A160B0" w:rsidRPr="00DD2141" w:rsidTr="00A160B0">
        <w:tc>
          <w:tcPr>
            <w:tcW w:w="851" w:type="dxa"/>
            <w:vMerge w:val="restart"/>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Kelas</w:t>
            </w:r>
          </w:p>
        </w:tc>
        <w:tc>
          <w:tcPr>
            <w:tcW w:w="1418" w:type="dxa"/>
            <w:gridSpan w:val="2"/>
          </w:tcPr>
          <w:p w:rsidR="00A160B0" w:rsidRPr="00DD2141" w:rsidRDefault="00A160B0" w:rsidP="00A160B0">
            <w:pPr>
              <w:jc w:val="center"/>
              <w:rPr>
                <w:sz w:val="16"/>
                <w:szCs w:val="16"/>
              </w:rPr>
            </w:pPr>
            <w:r w:rsidRPr="00DD2141">
              <w:rPr>
                <w:sz w:val="16"/>
                <w:szCs w:val="16"/>
              </w:rPr>
              <w:t>Data Pre-test</w:t>
            </w:r>
          </w:p>
        </w:tc>
        <w:tc>
          <w:tcPr>
            <w:tcW w:w="1417" w:type="dxa"/>
            <w:gridSpan w:val="2"/>
          </w:tcPr>
          <w:p w:rsidR="00A160B0" w:rsidRPr="00DD2141" w:rsidRDefault="00A160B0" w:rsidP="00A160B0">
            <w:pPr>
              <w:jc w:val="center"/>
              <w:rPr>
                <w:sz w:val="16"/>
                <w:szCs w:val="16"/>
              </w:rPr>
            </w:pPr>
            <w:r w:rsidRPr="00DD2141">
              <w:rPr>
                <w:sz w:val="16"/>
                <w:szCs w:val="16"/>
              </w:rPr>
              <w:t>Data Post-test</w:t>
            </w:r>
          </w:p>
        </w:tc>
        <w:tc>
          <w:tcPr>
            <w:tcW w:w="993" w:type="dxa"/>
            <w:vMerge w:val="restart"/>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Kesimpulan</w:t>
            </w:r>
          </w:p>
        </w:tc>
      </w:tr>
      <w:tr w:rsidR="00A160B0" w:rsidRPr="00DD2141" w:rsidTr="00A160B0">
        <w:tc>
          <w:tcPr>
            <w:tcW w:w="851" w:type="dxa"/>
            <w:vMerge/>
          </w:tcPr>
          <w:p w:rsidR="00A160B0" w:rsidRPr="00DD2141" w:rsidRDefault="00A160B0" w:rsidP="00A160B0">
            <w:pPr>
              <w:jc w:val="center"/>
              <w:rPr>
                <w:sz w:val="16"/>
                <w:szCs w:val="16"/>
              </w:rPr>
            </w:pPr>
          </w:p>
        </w:tc>
        <w:tc>
          <w:tcPr>
            <w:tcW w:w="709" w:type="dxa"/>
          </w:tcPr>
          <w:p w:rsidR="00A160B0" w:rsidRPr="00DD2141" w:rsidRDefault="00A160B0" w:rsidP="00A160B0">
            <w:pPr>
              <w:jc w:val="center"/>
              <w:rPr>
                <w:sz w:val="16"/>
                <w:szCs w:val="16"/>
              </w:rPr>
            </w:pPr>
            <w:r w:rsidRPr="00DD2141">
              <w:rPr>
                <w:position w:val="-14"/>
                <w:sz w:val="16"/>
                <w:szCs w:val="16"/>
              </w:rPr>
              <w:object w:dxaOrig="600" w:dyaOrig="380">
                <v:shape id="_x0000_i1047" type="#_x0000_t75" style="width:30.15pt;height:18.4pt" o:ole="">
                  <v:imagedata r:id="rId48" o:title=""/>
                </v:shape>
                <o:OLEObject Type="Embed" ProgID="Equation.3" ShapeID="_x0000_i1047" DrawAspect="Content" ObjectID="_1619505370" r:id="rId49"/>
              </w:object>
            </w:r>
          </w:p>
        </w:tc>
        <w:tc>
          <w:tcPr>
            <w:tcW w:w="709" w:type="dxa"/>
          </w:tcPr>
          <w:p w:rsidR="00A160B0" w:rsidRPr="00DD2141" w:rsidRDefault="00A160B0" w:rsidP="00A160B0">
            <w:pPr>
              <w:jc w:val="center"/>
              <w:rPr>
                <w:sz w:val="16"/>
                <w:szCs w:val="16"/>
              </w:rPr>
            </w:pPr>
            <w:r w:rsidRPr="00DD2141">
              <w:rPr>
                <w:position w:val="-12"/>
                <w:sz w:val="16"/>
                <w:szCs w:val="16"/>
              </w:rPr>
              <w:object w:dxaOrig="499" w:dyaOrig="360">
                <v:shape id="_x0000_i1048" type="#_x0000_t75" style="width:25.1pt;height:18.4pt" o:ole="">
                  <v:imagedata r:id="rId50" o:title=""/>
                </v:shape>
                <o:OLEObject Type="Embed" ProgID="Equation.3" ShapeID="_x0000_i1048" DrawAspect="Content" ObjectID="_1619505371" r:id="rId51"/>
              </w:object>
            </w:r>
          </w:p>
        </w:tc>
        <w:tc>
          <w:tcPr>
            <w:tcW w:w="709" w:type="dxa"/>
          </w:tcPr>
          <w:p w:rsidR="00A160B0" w:rsidRPr="00DD2141" w:rsidRDefault="00A160B0" w:rsidP="00A160B0">
            <w:pPr>
              <w:jc w:val="center"/>
              <w:rPr>
                <w:sz w:val="16"/>
                <w:szCs w:val="16"/>
              </w:rPr>
            </w:pPr>
            <w:r w:rsidRPr="00DD2141">
              <w:rPr>
                <w:position w:val="-14"/>
                <w:sz w:val="16"/>
                <w:szCs w:val="16"/>
              </w:rPr>
              <w:object w:dxaOrig="600" w:dyaOrig="380">
                <v:shape id="_x0000_i1049" type="#_x0000_t75" style="width:30.15pt;height:18.4pt" o:ole="">
                  <v:imagedata r:id="rId52" o:title=""/>
                </v:shape>
                <o:OLEObject Type="Embed" ProgID="Equation.3" ShapeID="_x0000_i1049" DrawAspect="Content" ObjectID="_1619505372" r:id="rId53"/>
              </w:object>
            </w:r>
          </w:p>
        </w:tc>
        <w:tc>
          <w:tcPr>
            <w:tcW w:w="708" w:type="dxa"/>
          </w:tcPr>
          <w:p w:rsidR="00A160B0" w:rsidRPr="00DD2141" w:rsidRDefault="00A160B0" w:rsidP="00A160B0">
            <w:pPr>
              <w:jc w:val="center"/>
              <w:rPr>
                <w:sz w:val="16"/>
                <w:szCs w:val="16"/>
              </w:rPr>
            </w:pPr>
            <w:r w:rsidRPr="00DD2141">
              <w:rPr>
                <w:position w:val="-12"/>
                <w:sz w:val="16"/>
                <w:szCs w:val="16"/>
              </w:rPr>
              <w:object w:dxaOrig="499" w:dyaOrig="360">
                <v:shape id="_x0000_i1050" type="#_x0000_t75" style="width:25.1pt;height:18.4pt" o:ole="">
                  <v:imagedata r:id="rId54" o:title=""/>
                </v:shape>
                <o:OLEObject Type="Embed" ProgID="Equation.3" ShapeID="_x0000_i1050" DrawAspect="Content" ObjectID="_1619505373" r:id="rId55"/>
              </w:object>
            </w:r>
          </w:p>
        </w:tc>
        <w:tc>
          <w:tcPr>
            <w:tcW w:w="993" w:type="dxa"/>
            <w:vMerge/>
          </w:tcPr>
          <w:p w:rsidR="00A160B0" w:rsidRPr="00DD2141" w:rsidRDefault="00A160B0" w:rsidP="00A160B0">
            <w:pPr>
              <w:jc w:val="center"/>
              <w:rPr>
                <w:sz w:val="16"/>
                <w:szCs w:val="16"/>
              </w:rPr>
            </w:pPr>
          </w:p>
        </w:tc>
      </w:tr>
      <w:tr w:rsidR="00A160B0" w:rsidRPr="00DD2141" w:rsidTr="00A160B0">
        <w:tc>
          <w:tcPr>
            <w:tcW w:w="851" w:type="dxa"/>
          </w:tcPr>
          <w:p w:rsidR="00A160B0" w:rsidRPr="00DD2141" w:rsidRDefault="00A160B0" w:rsidP="00A160B0">
            <w:pPr>
              <w:jc w:val="center"/>
              <w:rPr>
                <w:sz w:val="16"/>
                <w:szCs w:val="16"/>
              </w:rPr>
            </w:pPr>
            <w:r w:rsidRPr="00DD2141">
              <w:rPr>
                <w:sz w:val="16"/>
                <w:szCs w:val="16"/>
              </w:rPr>
              <w:t>Eksperimen</w:t>
            </w:r>
          </w:p>
        </w:tc>
        <w:tc>
          <w:tcPr>
            <w:tcW w:w="709" w:type="dxa"/>
          </w:tcPr>
          <w:p w:rsidR="00A160B0" w:rsidRPr="00DD2141" w:rsidRDefault="00A160B0" w:rsidP="00A160B0">
            <w:pPr>
              <w:jc w:val="center"/>
              <w:rPr>
                <w:sz w:val="16"/>
                <w:szCs w:val="16"/>
              </w:rPr>
            </w:pPr>
            <w:r w:rsidRPr="00DD2141">
              <w:rPr>
                <w:sz w:val="16"/>
                <w:szCs w:val="16"/>
              </w:rPr>
              <w:t>0,1286</w:t>
            </w:r>
          </w:p>
        </w:tc>
        <w:tc>
          <w:tcPr>
            <w:tcW w:w="709" w:type="dxa"/>
          </w:tcPr>
          <w:p w:rsidR="00A160B0" w:rsidRPr="00DD2141" w:rsidRDefault="00A160B0" w:rsidP="00A160B0">
            <w:pPr>
              <w:jc w:val="center"/>
              <w:rPr>
                <w:sz w:val="16"/>
                <w:szCs w:val="16"/>
              </w:rPr>
            </w:pPr>
            <w:r w:rsidRPr="00DD2141">
              <w:rPr>
                <w:sz w:val="16"/>
                <w:szCs w:val="16"/>
              </w:rPr>
              <w:t>0,1476</w:t>
            </w:r>
          </w:p>
        </w:tc>
        <w:tc>
          <w:tcPr>
            <w:tcW w:w="709" w:type="dxa"/>
          </w:tcPr>
          <w:p w:rsidR="00A160B0" w:rsidRPr="00DD2141" w:rsidRDefault="00A160B0" w:rsidP="00A160B0">
            <w:pPr>
              <w:jc w:val="center"/>
              <w:rPr>
                <w:sz w:val="16"/>
                <w:szCs w:val="16"/>
              </w:rPr>
            </w:pPr>
            <w:r w:rsidRPr="00DD2141">
              <w:rPr>
                <w:sz w:val="16"/>
                <w:szCs w:val="16"/>
              </w:rPr>
              <w:t>0,1310</w:t>
            </w:r>
          </w:p>
        </w:tc>
        <w:tc>
          <w:tcPr>
            <w:tcW w:w="708" w:type="dxa"/>
          </w:tcPr>
          <w:p w:rsidR="00A160B0" w:rsidRPr="00DD2141" w:rsidRDefault="00A160B0" w:rsidP="00A160B0">
            <w:pPr>
              <w:jc w:val="center"/>
              <w:rPr>
                <w:sz w:val="16"/>
                <w:szCs w:val="16"/>
              </w:rPr>
            </w:pPr>
            <w:r w:rsidRPr="00DD2141">
              <w:rPr>
                <w:sz w:val="16"/>
                <w:szCs w:val="16"/>
              </w:rPr>
              <w:t>0,1476</w:t>
            </w:r>
          </w:p>
        </w:tc>
        <w:tc>
          <w:tcPr>
            <w:tcW w:w="993" w:type="dxa"/>
          </w:tcPr>
          <w:p w:rsidR="00A160B0" w:rsidRPr="00DD2141" w:rsidRDefault="00A160B0" w:rsidP="00A160B0">
            <w:pPr>
              <w:jc w:val="center"/>
              <w:rPr>
                <w:sz w:val="16"/>
                <w:szCs w:val="16"/>
              </w:rPr>
            </w:pPr>
            <w:r w:rsidRPr="00DD2141">
              <w:rPr>
                <w:sz w:val="16"/>
                <w:szCs w:val="16"/>
              </w:rPr>
              <w:t>Normal</w:t>
            </w:r>
          </w:p>
        </w:tc>
      </w:tr>
      <w:tr w:rsidR="00A160B0" w:rsidRPr="00DD2141" w:rsidTr="00A160B0">
        <w:tc>
          <w:tcPr>
            <w:tcW w:w="851" w:type="dxa"/>
          </w:tcPr>
          <w:p w:rsidR="00A160B0" w:rsidRPr="00DD2141" w:rsidRDefault="00A160B0" w:rsidP="00A160B0">
            <w:pPr>
              <w:jc w:val="center"/>
              <w:rPr>
                <w:sz w:val="16"/>
                <w:szCs w:val="16"/>
              </w:rPr>
            </w:pPr>
            <w:r w:rsidRPr="00DD2141">
              <w:rPr>
                <w:sz w:val="16"/>
                <w:szCs w:val="16"/>
              </w:rPr>
              <w:t>Kontrol</w:t>
            </w:r>
          </w:p>
        </w:tc>
        <w:tc>
          <w:tcPr>
            <w:tcW w:w="709" w:type="dxa"/>
          </w:tcPr>
          <w:p w:rsidR="00A160B0" w:rsidRPr="00DD2141" w:rsidRDefault="00A160B0" w:rsidP="00A160B0">
            <w:pPr>
              <w:jc w:val="center"/>
              <w:rPr>
                <w:sz w:val="16"/>
                <w:szCs w:val="16"/>
              </w:rPr>
            </w:pPr>
            <w:r w:rsidRPr="00DD2141">
              <w:rPr>
                <w:sz w:val="16"/>
                <w:szCs w:val="16"/>
              </w:rPr>
              <w:t>0,0827</w:t>
            </w:r>
          </w:p>
        </w:tc>
        <w:tc>
          <w:tcPr>
            <w:tcW w:w="709" w:type="dxa"/>
          </w:tcPr>
          <w:p w:rsidR="00A160B0" w:rsidRPr="00DD2141" w:rsidRDefault="00A160B0" w:rsidP="00A160B0">
            <w:pPr>
              <w:jc w:val="center"/>
              <w:rPr>
                <w:sz w:val="16"/>
                <w:szCs w:val="16"/>
              </w:rPr>
            </w:pPr>
            <w:r w:rsidRPr="00DD2141">
              <w:rPr>
                <w:sz w:val="16"/>
                <w:szCs w:val="16"/>
              </w:rPr>
              <w:t>0,1476</w:t>
            </w:r>
          </w:p>
        </w:tc>
        <w:tc>
          <w:tcPr>
            <w:tcW w:w="709" w:type="dxa"/>
          </w:tcPr>
          <w:p w:rsidR="00A160B0" w:rsidRPr="00DD2141" w:rsidRDefault="00A160B0" w:rsidP="00A160B0">
            <w:pPr>
              <w:jc w:val="center"/>
              <w:rPr>
                <w:sz w:val="16"/>
                <w:szCs w:val="16"/>
              </w:rPr>
            </w:pPr>
            <w:r w:rsidRPr="00DD2141">
              <w:rPr>
                <w:sz w:val="16"/>
                <w:szCs w:val="16"/>
              </w:rPr>
              <w:t>0,1467</w:t>
            </w:r>
          </w:p>
        </w:tc>
        <w:tc>
          <w:tcPr>
            <w:tcW w:w="708" w:type="dxa"/>
          </w:tcPr>
          <w:p w:rsidR="00A160B0" w:rsidRPr="00DD2141" w:rsidRDefault="00A160B0" w:rsidP="00A160B0">
            <w:pPr>
              <w:jc w:val="center"/>
              <w:rPr>
                <w:sz w:val="16"/>
                <w:szCs w:val="16"/>
              </w:rPr>
            </w:pPr>
            <w:r w:rsidRPr="00DD2141">
              <w:rPr>
                <w:sz w:val="16"/>
                <w:szCs w:val="16"/>
              </w:rPr>
              <w:t>0,1476</w:t>
            </w:r>
          </w:p>
        </w:tc>
        <w:tc>
          <w:tcPr>
            <w:tcW w:w="993" w:type="dxa"/>
          </w:tcPr>
          <w:p w:rsidR="00A160B0" w:rsidRPr="00DD2141" w:rsidRDefault="00A160B0" w:rsidP="00A160B0">
            <w:pPr>
              <w:jc w:val="center"/>
              <w:rPr>
                <w:sz w:val="16"/>
                <w:szCs w:val="16"/>
              </w:rPr>
            </w:pPr>
            <w:r w:rsidRPr="00DD2141">
              <w:rPr>
                <w:sz w:val="16"/>
                <w:szCs w:val="16"/>
              </w:rPr>
              <w:t>Normal</w:t>
            </w:r>
          </w:p>
        </w:tc>
      </w:tr>
    </w:tbl>
    <w:p w:rsidR="00A160B0" w:rsidRPr="00535F6D" w:rsidRDefault="00A160B0" w:rsidP="00A160B0">
      <w:pPr>
        <w:jc w:val="both"/>
        <w:rPr>
          <w:lang w:val="id-ID"/>
        </w:rPr>
      </w:pPr>
    </w:p>
    <w:p w:rsidR="00A160B0" w:rsidRPr="00A160B0" w:rsidRDefault="00A160B0" w:rsidP="00A160B0">
      <w:pPr>
        <w:pStyle w:val="ListParagraph"/>
        <w:numPr>
          <w:ilvl w:val="2"/>
          <w:numId w:val="18"/>
        </w:numPr>
        <w:tabs>
          <w:tab w:val="num" w:pos="2340"/>
        </w:tabs>
        <w:jc w:val="both"/>
        <w:rPr>
          <w:b/>
        </w:rPr>
      </w:pPr>
      <w:r w:rsidRPr="00A160B0">
        <w:rPr>
          <w:b/>
        </w:rPr>
        <w:t>Uji Homogenitas</w:t>
      </w:r>
    </w:p>
    <w:p w:rsidR="00A160B0" w:rsidRDefault="00A160B0" w:rsidP="00A160B0">
      <w:pPr>
        <w:tabs>
          <w:tab w:val="left" w:pos="0"/>
        </w:tabs>
        <w:ind w:firstLine="567"/>
        <w:jc w:val="both"/>
        <w:rPr>
          <w:lang w:val="pt-BR"/>
        </w:rPr>
      </w:pPr>
      <w:r>
        <w:rPr>
          <w:lang w:val="pt-BR"/>
        </w:rPr>
        <w:lastRenderedPageBreak/>
        <w:t>Pengujian</w:t>
      </w:r>
      <w:r w:rsidRPr="00C4355B">
        <w:rPr>
          <w:lang w:val="pt-BR"/>
        </w:rPr>
        <w:t xml:space="preserve"> homogenitas data untuk mengetahui apakah sampel yang digunakan dalam </w:t>
      </w:r>
      <w:r>
        <w:rPr>
          <w:lang w:val="pt-BR"/>
        </w:rPr>
        <w:t>penelitian berasal dari populasi yang homogen atau tidak. Maksudnya apakah sampel yang dipilih dapat mewakili seluruh populasi yang ada.</w:t>
      </w:r>
    </w:p>
    <w:p w:rsidR="00A160B0" w:rsidRDefault="00A160B0" w:rsidP="00A160B0">
      <w:pPr>
        <w:tabs>
          <w:tab w:val="left" w:pos="0"/>
        </w:tabs>
        <w:ind w:firstLine="567"/>
        <w:jc w:val="both"/>
        <w:rPr>
          <w:lang w:val="sv-SE"/>
        </w:rPr>
      </w:pPr>
      <w:r w:rsidRPr="00C4355B">
        <w:rPr>
          <w:lang w:val="pt-BR"/>
        </w:rPr>
        <w:t xml:space="preserve">Untuk </w:t>
      </w:r>
      <w:r>
        <w:rPr>
          <w:lang w:val="pt-BR"/>
        </w:rPr>
        <w:t xml:space="preserve">pengujian homogenitas digunakan </w:t>
      </w:r>
      <w:r w:rsidRPr="00C4355B">
        <w:rPr>
          <w:lang w:val="pt-BR"/>
        </w:rPr>
        <w:t xml:space="preserve">uji </w:t>
      </w:r>
      <w:r>
        <w:rPr>
          <w:lang w:val="pt-BR"/>
        </w:rPr>
        <w:t>kesamaan kedua varians yaitu</w:t>
      </w:r>
      <w:r w:rsidRPr="00C4355B">
        <w:rPr>
          <w:lang w:val="pt-BR"/>
        </w:rPr>
        <w:t xml:space="preserve"> uji</w:t>
      </w:r>
      <w:r>
        <w:rPr>
          <w:lang w:val="pt-BR"/>
        </w:rPr>
        <w:t xml:space="preserve"> F. </w:t>
      </w:r>
      <w:r w:rsidRPr="00702BFD">
        <w:rPr>
          <w:lang w:val="sv-SE"/>
        </w:rPr>
        <w:t>Jika F</w:t>
      </w:r>
      <w:r w:rsidRPr="00702BFD">
        <w:rPr>
          <w:vertAlign w:val="subscript"/>
          <w:lang w:val="sv-SE"/>
        </w:rPr>
        <w:t>hitung</w:t>
      </w:r>
      <w:r w:rsidRPr="00702BFD">
        <w:rPr>
          <w:lang w:val="sv-SE"/>
        </w:rPr>
        <w:t xml:space="preserve"> ≥ F</w:t>
      </w:r>
      <w:r w:rsidRPr="00702BFD">
        <w:rPr>
          <w:vertAlign w:val="subscript"/>
          <w:lang w:val="sv-SE"/>
        </w:rPr>
        <w:t xml:space="preserve">tabel </w:t>
      </w:r>
      <w:r w:rsidRPr="00702BFD">
        <w:rPr>
          <w:lang w:val="sv-SE"/>
        </w:rPr>
        <w:t xml:space="preserve"> maka H</w:t>
      </w:r>
      <w:r w:rsidRPr="00702BFD">
        <w:rPr>
          <w:vertAlign w:val="subscript"/>
          <w:lang w:val="sv-SE"/>
        </w:rPr>
        <w:t>0</w:t>
      </w:r>
      <w:r w:rsidRPr="00702BFD">
        <w:rPr>
          <w:lang w:val="sv-SE"/>
        </w:rPr>
        <w:t xml:space="preserve"> ditolak dan jika F</w:t>
      </w:r>
      <w:r w:rsidRPr="00702BFD">
        <w:rPr>
          <w:vertAlign w:val="subscript"/>
          <w:lang w:val="sv-SE"/>
        </w:rPr>
        <w:t>hitung</w:t>
      </w:r>
      <w:r w:rsidRPr="00702BFD">
        <w:rPr>
          <w:lang w:val="sv-SE"/>
        </w:rPr>
        <w:t>&lt; F</w:t>
      </w:r>
      <w:r w:rsidRPr="00702BFD">
        <w:rPr>
          <w:vertAlign w:val="subscript"/>
          <w:lang w:val="sv-SE"/>
        </w:rPr>
        <w:t xml:space="preserve">tabel </w:t>
      </w:r>
      <w:r w:rsidRPr="00702BFD">
        <w:rPr>
          <w:lang w:val="sv-SE"/>
        </w:rPr>
        <w:t xml:space="preserve"> maka H</w:t>
      </w:r>
      <w:r w:rsidRPr="00702BFD">
        <w:rPr>
          <w:vertAlign w:val="subscript"/>
          <w:lang w:val="sv-SE"/>
        </w:rPr>
        <w:t xml:space="preserve">0 </w:t>
      </w:r>
      <w:r>
        <w:rPr>
          <w:lang w:val="sv-SE"/>
        </w:rPr>
        <w:t xml:space="preserve">diterima. </w:t>
      </w:r>
      <w:r w:rsidRPr="00702BFD">
        <w:rPr>
          <w:lang w:val="sv-SE"/>
        </w:rPr>
        <w:t>Dengan derajat kebebasan pembilang = (n</w:t>
      </w:r>
      <w:r w:rsidRPr="00702BFD">
        <w:rPr>
          <w:vertAlign w:val="subscript"/>
          <w:lang w:val="sv-SE"/>
        </w:rPr>
        <w:t>1</w:t>
      </w:r>
      <w:r>
        <w:rPr>
          <w:lang w:val="sv-SE"/>
        </w:rPr>
        <w:t xml:space="preserve">– </w:t>
      </w:r>
      <w:r w:rsidRPr="00702BFD">
        <w:rPr>
          <w:lang w:val="sv-SE"/>
        </w:rPr>
        <w:t>1</w:t>
      </w:r>
      <w:r>
        <w:rPr>
          <w:lang w:val="sv-SE"/>
        </w:rPr>
        <w:t xml:space="preserve"> ) dan derajat</w:t>
      </w:r>
      <w:r w:rsidRPr="00702BFD">
        <w:rPr>
          <w:lang w:val="sv-SE"/>
        </w:rPr>
        <w:t xml:space="preserve"> kebebasan penyebut = (n</w:t>
      </w:r>
      <w:r w:rsidRPr="00702BFD">
        <w:rPr>
          <w:vertAlign w:val="subscript"/>
          <w:lang w:val="sv-SE"/>
        </w:rPr>
        <w:t>2</w:t>
      </w:r>
      <w:r>
        <w:rPr>
          <w:lang w:val="sv-SE"/>
        </w:rPr>
        <w:t xml:space="preserve">– </w:t>
      </w:r>
      <w:r w:rsidRPr="00702BFD">
        <w:rPr>
          <w:lang w:val="sv-SE"/>
        </w:rPr>
        <w:t xml:space="preserve">1) dengan taraf nyata </w:t>
      </w:r>
      <w:r>
        <w:t>α</w:t>
      </w:r>
      <w:r w:rsidRPr="00702BFD">
        <w:rPr>
          <w:lang w:val="sv-SE"/>
        </w:rPr>
        <w:t xml:space="preserve"> = 0,05</w:t>
      </w:r>
      <w:r>
        <w:rPr>
          <w:lang w:val="sv-SE"/>
        </w:rPr>
        <w:t>.</w:t>
      </w:r>
    </w:p>
    <w:p w:rsidR="00A160B0" w:rsidRPr="009524B3" w:rsidRDefault="00A160B0" w:rsidP="00A160B0">
      <w:pPr>
        <w:tabs>
          <w:tab w:val="left" w:pos="0"/>
        </w:tabs>
        <w:ind w:firstLine="709"/>
        <w:jc w:val="both"/>
        <w:rPr>
          <w:lang w:val="sv-SE"/>
        </w:rPr>
      </w:pPr>
      <w:r>
        <w:rPr>
          <w:lang w:val="sv-SE"/>
        </w:rPr>
        <w:t>Ringkasan hasil perhitungan uji homogenitas disajikan pada tabel berikut :</w:t>
      </w:r>
    </w:p>
    <w:p w:rsidR="00A160B0" w:rsidRPr="005C5916" w:rsidRDefault="00A160B0" w:rsidP="00A160B0">
      <w:pPr>
        <w:jc w:val="center"/>
        <w:rPr>
          <w:b/>
          <w:lang w:val="id-ID"/>
        </w:rPr>
      </w:pPr>
      <w:r>
        <w:rPr>
          <w:b/>
        </w:rPr>
        <w:t>Tabel 4.7</w:t>
      </w:r>
      <w:r w:rsidRPr="009524B3">
        <w:rPr>
          <w:b/>
        </w:rPr>
        <w:t>. Ringkasan Hasil Uji Homogenitas Data Pre-test dan Data Post-test Kelas Ekspe</w:t>
      </w:r>
      <w:r>
        <w:rPr>
          <w:b/>
        </w:rPr>
        <w:t>rimen dan kelas Kontrol</w:t>
      </w:r>
    </w:p>
    <w:tbl>
      <w:tblPr>
        <w:tblW w:w="52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
        <w:gridCol w:w="946"/>
        <w:gridCol w:w="756"/>
        <w:gridCol w:w="851"/>
        <w:gridCol w:w="708"/>
        <w:gridCol w:w="685"/>
        <w:gridCol w:w="990"/>
      </w:tblGrid>
      <w:tr w:rsidR="00A160B0" w:rsidRPr="00DD2141" w:rsidTr="00A160B0">
        <w:tc>
          <w:tcPr>
            <w:tcW w:w="283" w:type="dxa"/>
            <w:vMerge w:val="restart"/>
          </w:tcPr>
          <w:p w:rsidR="00A160B0" w:rsidRPr="00DD2141" w:rsidRDefault="00A160B0" w:rsidP="00A160B0">
            <w:pPr>
              <w:jc w:val="center"/>
              <w:rPr>
                <w:sz w:val="16"/>
                <w:szCs w:val="16"/>
              </w:rPr>
            </w:pPr>
            <w:r w:rsidRPr="00DD2141">
              <w:rPr>
                <w:sz w:val="16"/>
                <w:szCs w:val="16"/>
              </w:rPr>
              <w:t>No</w:t>
            </w:r>
          </w:p>
        </w:tc>
        <w:tc>
          <w:tcPr>
            <w:tcW w:w="946" w:type="dxa"/>
            <w:vMerge w:val="restart"/>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Kelas</w:t>
            </w:r>
          </w:p>
        </w:tc>
        <w:tc>
          <w:tcPr>
            <w:tcW w:w="756" w:type="dxa"/>
          </w:tcPr>
          <w:p w:rsidR="00A160B0" w:rsidRPr="00DD2141" w:rsidRDefault="00A160B0" w:rsidP="00A160B0">
            <w:pPr>
              <w:jc w:val="center"/>
              <w:rPr>
                <w:sz w:val="16"/>
                <w:szCs w:val="16"/>
              </w:rPr>
            </w:pPr>
            <w:r w:rsidRPr="00DD2141">
              <w:rPr>
                <w:sz w:val="16"/>
                <w:szCs w:val="16"/>
              </w:rPr>
              <w:t>Pre-test</w:t>
            </w:r>
          </w:p>
        </w:tc>
        <w:tc>
          <w:tcPr>
            <w:tcW w:w="851" w:type="dxa"/>
          </w:tcPr>
          <w:p w:rsidR="00A160B0" w:rsidRPr="00DD2141" w:rsidRDefault="00A160B0" w:rsidP="00A160B0">
            <w:pPr>
              <w:jc w:val="center"/>
              <w:rPr>
                <w:sz w:val="16"/>
                <w:szCs w:val="16"/>
              </w:rPr>
            </w:pPr>
            <w:r w:rsidRPr="00DD2141">
              <w:rPr>
                <w:sz w:val="16"/>
                <w:szCs w:val="16"/>
              </w:rPr>
              <w:t>Post-test</w:t>
            </w:r>
          </w:p>
        </w:tc>
        <w:tc>
          <w:tcPr>
            <w:tcW w:w="708" w:type="dxa"/>
            <w:vMerge w:val="restart"/>
          </w:tcPr>
          <w:p w:rsidR="00A160B0" w:rsidRPr="00DD2141" w:rsidRDefault="00A160B0" w:rsidP="00A160B0">
            <w:pPr>
              <w:rPr>
                <w:sz w:val="16"/>
                <w:szCs w:val="16"/>
              </w:rPr>
            </w:pPr>
            <w:r w:rsidRPr="00DD2141">
              <w:rPr>
                <w:position w:val="-14"/>
                <w:sz w:val="16"/>
                <w:szCs w:val="16"/>
              </w:rPr>
              <w:object w:dxaOrig="600" w:dyaOrig="380">
                <v:shape id="_x0000_i1051" type="#_x0000_t75" style="width:30.15pt;height:18.4pt" o:ole="">
                  <v:imagedata r:id="rId56" o:title=""/>
                </v:shape>
                <o:OLEObject Type="Embed" ProgID="Equation.3" ShapeID="_x0000_i1051" DrawAspect="Content" ObjectID="_1619505374" r:id="rId57"/>
              </w:object>
            </w:r>
          </w:p>
        </w:tc>
        <w:tc>
          <w:tcPr>
            <w:tcW w:w="685" w:type="dxa"/>
            <w:vMerge w:val="restart"/>
          </w:tcPr>
          <w:p w:rsidR="00A160B0" w:rsidRPr="00DD2141" w:rsidRDefault="00A160B0" w:rsidP="00A160B0">
            <w:pPr>
              <w:jc w:val="center"/>
              <w:rPr>
                <w:sz w:val="16"/>
                <w:szCs w:val="16"/>
              </w:rPr>
            </w:pPr>
            <w:r w:rsidRPr="00DD2141">
              <w:rPr>
                <w:position w:val="-12"/>
                <w:sz w:val="16"/>
                <w:szCs w:val="16"/>
              </w:rPr>
              <w:object w:dxaOrig="499" w:dyaOrig="360">
                <v:shape id="_x0000_i1052" type="#_x0000_t75" style="width:25.1pt;height:18.4pt" o:ole="">
                  <v:imagedata r:id="rId58" o:title=""/>
                </v:shape>
                <o:OLEObject Type="Embed" ProgID="Equation.3" ShapeID="_x0000_i1052" DrawAspect="Content" ObjectID="_1619505375" r:id="rId59"/>
              </w:object>
            </w:r>
          </w:p>
        </w:tc>
        <w:tc>
          <w:tcPr>
            <w:tcW w:w="990" w:type="dxa"/>
            <w:vMerge w:val="restart"/>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Kesimpulan</w:t>
            </w:r>
          </w:p>
        </w:tc>
      </w:tr>
      <w:tr w:rsidR="00A160B0" w:rsidRPr="00DD2141" w:rsidTr="00A160B0">
        <w:tc>
          <w:tcPr>
            <w:tcW w:w="283" w:type="dxa"/>
            <w:vMerge/>
          </w:tcPr>
          <w:p w:rsidR="00A160B0" w:rsidRPr="00DD2141" w:rsidRDefault="00A160B0" w:rsidP="00A160B0">
            <w:pPr>
              <w:jc w:val="center"/>
              <w:rPr>
                <w:sz w:val="16"/>
                <w:szCs w:val="16"/>
              </w:rPr>
            </w:pPr>
          </w:p>
        </w:tc>
        <w:tc>
          <w:tcPr>
            <w:tcW w:w="946" w:type="dxa"/>
            <w:vMerge/>
          </w:tcPr>
          <w:p w:rsidR="00A160B0" w:rsidRPr="00DD2141" w:rsidRDefault="00A160B0" w:rsidP="00A160B0">
            <w:pPr>
              <w:jc w:val="center"/>
              <w:rPr>
                <w:sz w:val="16"/>
                <w:szCs w:val="16"/>
              </w:rPr>
            </w:pPr>
          </w:p>
        </w:tc>
        <w:tc>
          <w:tcPr>
            <w:tcW w:w="756" w:type="dxa"/>
          </w:tcPr>
          <w:p w:rsidR="00A160B0" w:rsidRPr="00DD2141" w:rsidRDefault="00A160B0" w:rsidP="00A160B0">
            <w:pPr>
              <w:jc w:val="center"/>
              <w:rPr>
                <w:sz w:val="16"/>
                <w:szCs w:val="16"/>
              </w:rPr>
            </w:pPr>
            <w:r w:rsidRPr="00DD2141">
              <w:rPr>
                <w:sz w:val="16"/>
                <w:szCs w:val="16"/>
              </w:rPr>
              <w:t>Varians</w:t>
            </w:r>
          </w:p>
        </w:tc>
        <w:tc>
          <w:tcPr>
            <w:tcW w:w="851" w:type="dxa"/>
          </w:tcPr>
          <w:p w:rsidR="00A160B0" w:rsidRPr="00DD2141" w:rsidRDefault="00A160B0" w:rsidP="00A160B0">
            <w:pPr>
              <w:jc w:val="center"/>
              <w:rPr>
                <w:sz w:val="16"/>
                <w:szCs w:val="16"/>
              </w:rPr>
            </w:pPr>
            <w:r w:rsidRPr="00DD2141">
              <w:rPr>
                <w:sz w:val="16"/>
                <w:szCs w:val="16"/>
              </w:rPr>
              <w:t>Varians</w:t>
            </w:r>
          </w:p>
        </w:tc>
        <w:tc>
          <w:tcPr>
            <w:tcW w:w="708" w:type="dxa"/>
            <w:vMerge/>
          </w:tcPr>
          <w:p w:rsidR="00A160B0" w:rsidRPr="00DD2141" w:rsidRDefault="00A160B0" w:rsidP="00A160B0">
            <w:pPr>
              <w:jc w:val="center"/>
              <w:rPr>
                <w:sz w:val="16"/>
                <w:szCs w:val="16"/>
              </w:rPr>
            </w:pPr>
          </w:p>
        </w:tc>
        <w:tc>
          <w:tcPr>
            <w:tcW w:w="685" w:type="dxa"/>
            <w:vMerge/>
          </w:tcPr>
          <w:p w:rsidR="00A160B0" w:rsidRPr="00DD2141" w:rsidRDefault="00A160B0" w:rsidP="00A160B0">
            <w:pPr>
              <w:jc w:val="center"/>
              <w:rPr>
                <w:sz w:val="16"/>
                <w:szCs w:val="16"/>
              </w:rPr>
            </w:pPr>
          </w:p>
        </w:tc>
        <w:tc>
          <w:tcPr>
            <w:tcW w:w="990" w:type="dxa"/>
            <w:vMerge/>
          </w:tcPr>
          <w:p w:rsidR="00A160B0" w:rsidRPr="00DD2141" w:rsidRDefault="00A160B0" w:rsidP="00A160B0">
            <w:pPr>
              <w:jc w:val="center"/>
              <w:rPr>
                <w:sz w:val="16"/>
                <w:szCs w:val="16"/>
              </w:rPr>
            </w:pPr>
          </w:p>
        </w:tc>
      </w:tr>
      <w:tr w:rsidR="00A160B0" w:rsidRPr="00DD2141" w:rsidTr="00A160B0">
        <w:tc>
          <w:tcPr>
            <w:tcW w:w="283" w:type="dxa"/>
          </w:tcPr>
          <w:p w:rsidR="00A160B0" w:rsidRPr="00DD2141" w:rsidRDefault="00A160B0" w:rsidP="00A160B0">
            <w:pPr>
              <w:jc w:val="center"/>
              <w:rPr>
                <w:sz w:val="16"/>
                <w:szCs w:val="16"/>
              </w:rPr>
            </w:pPr>
            <w:r w:rsidRPr="00DD2141">
              <w:rPr>
                <w:sz w:val="16"/>
                <w:szCs w:val="16"/>
              </w:rPr>
              <w:t>1.</w:t>
            </w:r>
          </w:p>
        </w:tc>
        <w:tc>
          <w:tcPr>
            <w:tcW w:w="946" w:type="dxa"/>
          </w:tcPr>
          <w:p w:rsidR="00A160B0" w:rsidRPr="00DD2141" w:rsidRDefault="00A160B0" w:rsidP="00A160B0">
            <w:pPr>
              <w:jc w:val="center"/>
              <w:rPr>
                <w:sz w:val="16"/>
                <w:szCs w:val="16"/>
              </w:rPr>
            </w:pPr>
            <w:r w:rsidRPr="00DD2141">
              <w:rPr>
                <w:sz w:val="16"/>
                <w:szCs w:val="16"/>
              </w:rPr>
              <w:t>Eksperimen</w:t>
            </w:r>
          </w:p>
        </w:tc>
        <w:tc>
          <w:tcPr>
            <w:tcW w:w="756" w:type="dxa"/>
          </w:tcPr>
          <w:p w:rsidR="00A160B0" w:rsidRPr="00DD2141" w:rsidRDefault="00A160B0" w:rsidP="00A160B0">
            <w:pPr>
              <w:jc w:val="center"/>
              <w:rPr>
                <w:sz w:val="16"/>
                <w:szCs w:val="16"/>
              </w:rPr>
            </w:pPr>
            <w:r w:rsidRPr="00DD2141">
              <w:rPr>
                <w:sz w:val="16"/>
                <w:szCs w:val="16"/>
              </w:rPr>
              <w:t>149,683</w:t>
            </w:r>
          </w:p>
        </w:tc>
        <w:tc>
          <w:tcPr>
            <w:tcW w:w="851" w:type="dxa"/>
          </w:tcPr>
          <w:p w:rsidR="00A160B0" w:rsidRPr="00DD2141" w:rsidRDefault="00A160B0" w:rsidP="00A160B0">
            <w:pPr>
              <w:jc w:val="center"/>
              <w:rPr>
                <w:sz w:val="16"/>
                <w:szCs w:val="16"/>
              </w:rPr>
            </w:pPr>
            <w:r w:rsidRPr="00DD2141">
              <w:rPr>
                <w:sz w:val="16"/>
                <w:szCs w:val="16"/>
              </w:rPr>
              <w:t>108,683</w:t>
            </w:r>
          </w:p>
        </w:tc>
        <w:tc>
          <w:tcPr>
            <w:tcW w:w="708" w:type="dxa"/>
          </w:tcPr>
          <w:p w:rsidR="00A160B0" w:rsidRPr="00DD2141" w:rsidRDefault="00A160B0" w:rsidP="00A160B0">
            <w:pPr>
              <w:jc w:val="center"/>
              <w:rPr>
                <w:sz w:val="16"/>
                <w:szCs w:val="16"/>
              </w:rPr>
            </w:pPr>
            <w:r w:rsidRPr="00DD2141">
              <w:rPr>
                <w:sz w:val="16"/>
                <w:szCs w:val="16"/>
              </w:rPr>
              <w:t>1,1874</w:t>
            </w:r>
          </w:p>
        </w:tc>
        <w:tc>
          <w:tcPr>
            <w:tcW w:w="685" w:type="dxa"/>
          </w:tcPr>
          <w:p w:rsidR="00A160B0" w:rsidRPr="00DD2141" w:rsidRDefault="00A160B0" w:rsidP="00A160B0">
            <w:pPr>
              <w:jc w:val="center"/>
              <w:rPr>
                <w:sz w:val="16"/>
                <w:szCs w:val="16"/>
              </w:rPr>
            </w:pPr>
            <w:r w:rsidRPr="00DD2141">
              <w:rPr>
                <w:sz w:val="16"/>
                <w:szCs w:val="16"/>
              </w:rPr>
              <w:t>1,89</w:t>
            </w:r>
          </w:p>
        </w:tc>
        <w:tc>
          <w:tcPr>
            <w:tcW w:w="990" w:type="dxa"/>
          </w:tcPr>
          <w:p w:rsidR="00A160B0" w:rsidRPr="00DD2141" w:rsidRDefault="00A160B0" w:rsidP="00A160B0">
            <w:pPr>
              <w:jc w:val="center"/>
              <w:rPr>
                <w:sz w:val="16"/>
                <w:szCs w:val="16"/>
              </w:rPr>
            </w:pPr>
            <w:r w:rsidRPr="00DD2141">
              <w:rPr>
                <w:sz w:val="16"/>
                <w:szCs w:val="16"/>
              </w:rPr>
              <w:t>Homogen</w:t>
            </w:r>
          </w:p>
        </w:tc>
      </w:tr>
      <w:tr w:rsidR="00A160B0" w:rsidRPr="00DD2141" w:rsidTr="00A160B0">
        <w:tc>
          <w:tcPr>
            <w:tcW w:w="283" w:type="dxa"/>
          </w:tcPr>
          <w:p w:rsidR="00A160B0" w:rsidRPr="00DD2141" w:rsidRDefault="00A160B0" w:rsidP="00A160B0">
            <w:pPr>
              <w:jc w:val="center"/>
              <w:rPr>
                <w:sz w:val="16"/>
                <w:szCs w:val="16"/>
              </w:rPr>
            </w:pPr>
            <w:r w:rsidRPr="00DD2141">
              <w:rPr>
                <w:sz w:val="16"/>
                <w:szCs w:val="16"/>
              </w:rPr>
              <w:t>2.</w:t>
            </w:r>
          </w:p>
        </w:tc>
        <w:tc>
          <w:tcPr>
            <w:tcW w:w="946" w:type="dxa"/>
          </w:tcPr>
          <w:p w:rsidR="00A160B0" w:rsidRPr="00DD2141" w:rsidRDefault="00A160B0" w:rsidP="00A160B0">
            <w:pPr>
              <w:jc w:val="center"/>
              <w:rPr>
                <w:sz w:val="16"/>
                <w:szCs w:val="16"/>
              </w:rPr>
            </w:pPr>
            <w:r w:rsidRPr="00DD2141">
              <w:rPr>
                <w:sz w:val="16"/>
                <w:szCs w:val="16"/>
              </w:rPr>
              <w:t>Kontrol</w:t>
            </w:r>
          </w:p>
        </w:tc>
        <w:tc>
          <w:tcPr>
            <w:tcW w:w="756" w:type="dxa"/>
          </w:tcPr>
          <w:p w:rsidR="00A160B0" w:rsidRPr="00DD2141" w:rsidRDefault="00A160B0" w:rsidP="00A160B0">
            <w:pPr>
              <w:jc w:val="center"/>
              <w:rPr>
                <w:sz w:val="16"/>
                <w:szCs w:val="16"/>
              </w:rPr>
            </w:pPr>
            <w:r w:rsidRPr="00DD2141">
              <w:rPr>
                <w:sz w:val="16"/>
                <w:szCs w:val="16"/>
              </w:rPr>
              <w:t>177,361</w:t>
            </w:r>
          </w:p>
        </w:tc>
        <w:tc>
          <w:tcPr>
            <w:tcW w:w="851" w:type="dxa"/>
          </w:tcPr>
          <w:p w:rsidR="00A160B0" w:rsidRPr="00DD2141" w:rsidRDefault="00A160B0" w:rsidP="00A160B0">
            <w:pPr>
              <w:jc w:val="center"/>
              <w:rPr>
                <w:sz w:val="16"/>
                <w:szCs w:val="16"/>
              </w:rPr>
            </w:pPr>
            <w:r w:rsidRPr="00DD2141">
              <w:rPr>
                <w:sz w:val="16"/>
                <w:szCs w:val="16"/>
              </w:rPr>
              <w:t>117,278</w:t>
            </w:r>
          </w:p>
        </w:tc>
        <w:tc>
          <w:tcPr>
            <w:tcW w:w="708" w:type="dxa"/>
          </w:tcPr>
          <w:p w:rsidR="00A160B0" w:rsidRPr="00DD2141" w:rsidRDefault="00A160B0" w:rsidP="00A160B0">
            <w:pPr>
              <w:jc w:val="center"/>
              <w:rPr>
                <w:sz w:val="16"/>
                <w:szCs w:val="16"/>
              </w:rPr>
            </w:pPr>
            <w:r w:rsidRPr="00DD2141">
              <w:rPr>
                <w:sz w:val="16"/>
                <w:szCs w:val="16"/>
              </w:rPr>
              <w:t>1,0795</w:t>
            </w:r>
          </w:p>
        </w:tc>
        <w:tc>
          <w:tcPr>
            <w:tcW w:w="685" w:type="dxa"/>
          </w:tcPr>
          <w:p w:rsidR="00A160B0" w:rsidRPr="00DD2141" w:rsidRDefault="00A160B0" w:rsidP="00A160B0">
            <w:pPr>
              <w:jc w:val="center"/>
              <w:rPr>
                <w:sz w:val="16"/>
                <w:szCs w:val="16"/>
              </w:rPr>
            </w:pPr>
            <w:r w:rsidRPr="00DD2141">
              <w:rPr>
                <w:sz w:val="16"/>
                <w:szCs w:val="16"/>
              </w:rPr>
              <w:t>1,89</w:t>
            </w:r>
          </w:p>
        </w:tc>
        <w:tc>
          <w:tcPr>
            <w:tcW w:w="990" w:type="dxa"/>
          </w:tcPr>
          <w:p w:rsidR="00A160B0" w:rsidRPr="00DD2141" w:rsidRDefault="00A160B0" w:rsidP="00A160B0">
            <w:pPr>
              <w:jc w:val="center"/>
              <w:rPr>
                <w:sz w:val="16"/>
                <w:szCs w:val="16"/>
              </w:rPr>
            </w:pPr>
            <w:r w:rsidRPr="00DD2141">
              <w:rPr>
                <w:sz w:val="16"/>
                <w:szCs w:val="16"/>
              </w:rPr>
              <w:t>Homogen</w:t>
            </w:r>
          </w:p>
        </w:tc>
      </w:tr>
    </w:tbl>
    <w:p w:rsidR="00A160B0" w:rsidRDefault="00A160B0" w:rsidP="00A160B0">
      <w:pPr>
        <w:jc w:val="both"/>
        <w:rPr>
          <w:lang w:val="id-ID"/>
        </w:rPr>
      </w:pPr>
      <w:r>
        <w:tab/>
        <w:t>Dengan demikian dapat disimpulkan bahwa data kedua kelas berasal dari populasi yang homogen.</w:t>
      </w:r>
    </w:p>
    <w:p w:rsidR="00A160B0" w:rsidRDefault="00A160B0" w:rsidP="00A160B0">
      <w:pPr>
        <w:jc w:val="both"/>
        <w:rPr>
          <w:lang w:val="id-ID"/>
        </w:rPr>
      </w:pPr>
    </w:p>
    <w:p w:rsidR="00A160B0" w:rsidRPr="00A160B0" w:rsidRDefault="00A160B0" w:rsidP="00A160B0">
      <w:pPr>
        <w:jc w:val="both"/>
        <w:rPr>
          <w:lang w:val="id-ID"/>
        </w:rPr>
      </w:pPr>
    </w:p>
    <w:p w:rsidR="00A160B0" w:rsidRPr="007435AF" w:rsidRDefault="00A160B0" w:rsidP="00A160B0">
      <w:pPr>
        <w:jc w:val="both"/>
        <w:rPr>
          <w:b/>
        </w:rPr>
      </w:pPr>
      <w:r>
        <w:rPr>
          <w:b/>
          <w:lang w:val="id-ID"/>
        </w:rPr>
        <w:t>4.</w:t>
      </w:r>
      <w:r>
        <w:rPr>
          <w:b/>
        </w:rPr>
        <w:t>4</w:t>
      </w:r>
      <w:r w:rsidRPr="007435AF">
        <w:rPr>
          <w:b/>
        </w:rPr>
        <w:t>.3. Uji Hipotesis Penelitian</w:t>
      </w:r>
    </w:p>
    <w:p w:rsidR="00A160B0" w:rsidRDefault="00A160B0" w:rsidP="00A160B0">
      <w:pPr>
        <w:tabs>
          <w:tab w:val="left" w:pos="567"/>
          <w:tab w:val="left" w:pos="1980"/>
          <w:tab w:val="left" w:pos="2340"/>
        </w:tabs>
        <w:ind w:left="756" w:hanging="756"/>
        <w:jc w:val="both"/>
        <w:rPr>
          <w:lang w:val="sv-SE"/>
        </w:rPr>
      </w:pPr>
      <w:r w:rsidRPr="00841DA2">
        <w:rPr>
          <w:position w:val="-12"/>
          <w:lang w:val="sv-SE"/>
        </w:rPr>
        <w:object w:dxaOrig="360" w:dyaOrig="360">
          <v:shape id="_x0000_i1053" type="#_x0000_t75" style="width:18.4pt;height:18.4pt" o:ole="">
            <v:imagedata r:id="rId23" o:title=""/>
          </v:shape>
          <o:OLEObject Type="Embed" ProgID="Equation.3" ShapeID="_x0000_i1053" DrawAspect="Content" ObjectID="_1619505376" r:id="rId60"/>
        </w:object>
      </w:r>
      <w:r>
        <w:rPr>
          <w:lang w:val="sv-SE"/>
        </w:rPr>
        <w:tab/>
        <w:t xml:space="preserve">: Kemampuan pemecahan masalah matematika siswa yang diajar dengan model pembelajaran kooperatif tipe </w:t>
      </w:r>
      <w:r w:rsidRPr="009524B3">
        <w:rPr>
          <w:i/>
          <w:lang w:val="sv-SE"/>
        </w:rPr>
        <w:t>Investigasi Kelompok</w:t>
      </w:r>
      <w:r>
        <w:rPr>
          <w:lang w:val="sv-SE"/>
        </w:rPr>
        <w:t xml:space="preserve"> lebih rendah atau sama dengan kemampuan pemecahan masalah matematika siswa yang diajar dengan menggunakan metode pembelajaran Konvensional.</w:t>
      </w:r>
    </w:p>
    <w:p w:rsidR="00A160B0" w:rsidRPr="00DB5BFF" w:rsidRDefault="00A160B0" w:rsidP="00A160B0">
      <w:pPr>
        <w:ind w:left="728" w:hanging="728"/>
        <w:jc w:val="both"/>
        <w:rPr>
          <w:color w:val="000000"/>
          <w:u w:color="000000"/>
          <w:lang w:val="id-ID"/>
        </w:rPr>
      </w:pPr>
      <w:r w:rsidRPr="00841DA2">
        <w:rPr>
          <w:position w:val="-12"/>
          <w:lang w:val="sv-SE"/>
        </w:rPr>
        <w:object w:dxaOrig="360" w:dyaOrig="360">
          <v:shape id="_x0000_i1054" type="#_x0000_t75" style="width:18.4pt;height:18.4pt" o:ole="">
            <v:imagedata r:id="rId25" o:title=""/>
          </v:shape>
          <o:OLEObject Type="Embed" ProgID="Equation.3" ShapeID="_x0000_i1054" DrawAspect="Content" ObjectID="_1619505377" r:id="rId61"/>
        </w:object>
      </w:r>
      <w:r>
        <w:rPr>
          <w:lang w:val="sv-SE"/>
        </w:rPr>
        <w:t xml:space="preserve">  : Kemampuan pemecahan masalah matematika siswa yang diajar dengan model pembelajaran kooperatif tipe </w:t>
      </w:r>
      <w:r w:rsidRPr="009524B3">
        <w:rPr>
          <w:i/>
          <w:lang w:val="sv-SE"/>
        </w:rPr>
        <w:t>Investigasi Kelompok</w:t>
      </w:r>
      <w:r>
        <w:rPr>
          <w:lang w:val="sv-SE"/>
        </w:rPr>
        <w:t xml:space="preserve"> lebih tinggi  dibandingkan kemampuan pemecahan masalah matematika siswa yang diajar dengan </w:t>
      </w:r>
      <w:r>
        <w:rPr>
          <w:lang w:val="sv-SE"/>
        </w:rPr>
        <w:lastRenderedPageBreak/>
        <w:t>menggunakan metode pembelajaran Konvensional</w:t>
      </w:r>
      <w:r w:rsidRPr="00C824BC">
        <w:rPr>
          <w:color w:val="000000"/>
          <w:u w:color="000000"/>
          <w:lang w:val="sv-SE"/>
        </w:rPr>
        <w:t>.</w:t>
      </w:r>
    </w:p>
    <w:p w:rsidR="00A160B0" w:rsidRPr="00DB5BFF" w:rsidRDefault="00A160B0" w:rsidP="00A160B0">
      <w:pPr>
        <w:ind w:firstLine="720"/>
        <w:jc w:val="both"/>
        <w:rPr>
          <w:lang w:val="id-ID"/>
        </w:rPr>
      </w:pPr>
      <w:r>
        <w:rPr>
          <w:lang w:val="id-ID"/>
        </w:rPr>
        <w:t>Sedangkan u</w:t>
      </w:r>
      <w:r>
        <w:t>ntuk mengetahui perbedaan kemampuan pemecahan masalah matematika siswa kelas eksperimen dan kelas kontrol dilakukan uji-t satu pihak yaitu pihak kanan. Hasil Pengujian yang telah dilakukan dapat dinyatakan dalam ringkasan tabel berikut :</w:t>
      </w:r>
    </w:p>
    <w:p w:rsidR="00A160B0" w:rsidRPr="0084152E" w:rsidRDefault="00A160B0" w:rsidP="00A160B0">
      <w:pPr>
        <w:jc w:val="center"/>
        <w:rPr>
          <w:b/>
        </w:rPr>
      </w:pPr>
      <w:r>
        <w:rPr>
          <w:b/>
        </w:rPr>
        <w:t>Tabel 4.8</w:t>
      </w:r>
      <w:r w:rsidRPr="0084152E">
        <w:rPr>
          <w:b/>
        </w:rPr>
        <w:t>. Ringkasan Hasil Uji Hipotesis Pada Post-test</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
        <w:gridCol w:w="981"/>
        <w:gridCol w:w="656"/>
        <w:gridCol w:w="735"/>
        <w:gridCol w:w="652"/>
        <w:gridCol w:w="1031"/>
      </w:tblGrid>
      <w:tr w:rsidR="00A160B0" w:rsidRPr="00DD2141" w:rsidTr="00A160B0">
        <w:tc>
          <w:tcPr>
            <w:tcW w:w="442" w:type="dxa"/>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NO</w:t>
            </w:r>
          </w:p>
        </w:tc>
        <w:tc>
          <w:tcPr>
            <w:tcW w:w="958" w:type="dxa"/>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Data</w:t>
            </w:r>
          </w:p>
        </w:tc>
        <w:tc>
          <w:tcPr>
            <w:tcW w:w="643" w:type="dxa"/>
          </w:tcPr>
          <w:p w:rsidR="00A160B0" w:rsidRPr="00DD2141" w:rsidRDefault="00A160B0" w:rsidP="00A160B0">
            <w:pPr>
              <w:jc w:val="center"/>
              <w:rPr>
                <w:sz w:val="16"/>
                <w:szCs w:val="16"/>
              </w:rPr>
            </w:pPr>
            <w:r w:rsidRPr="00DD2141">
              <w:rPr>
                <w:sz w:val="16"/>
                <w:szCs w:val="16"/>
              </w:rPr>
              <w:t>Nilai</w:t>
            </w:r>
          </w:p>
          <w:p w:rsidR="00A160B0" w:rsidRPr="00DD2141" w:rsidRDefault="00A160B0" w:rsidP="00A160B0">
            <w:pPr>
              <w:jc w:val="center"/>
              <w:rPr>
                <w:sz w:val="16"/>
                <w:szCs w:val="16"/>
              </w:rPr>
            </w:pPr>
            <w:r w:rsidRPr="00DD2141">
              <w:rPr>
                <w:sz w:val="16"/>
                <w:szCs w:val="16"/>
              </w:rPr>
              <w:t>Rata-rata</w:t>
            </w:r>
          </w:p>
        </w:tc>
        <w:tc>
          <w:tcPr>
            <w:tcW w:w="726" w:type="dxa"/>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position w:val="-14"/>
                <w:sz w:val="16"/>
                <w:szCs w:val="16"/>
              </w:rPr>
              <w:object w:dxaOrig="520" w:dyaOrig="380">
                <v:shape id="_x0000_i1055" type="#_x0000_t75" style="width:25.95pt;height:18.4pt" o:ole="">
                  <v:imagedata r:id="rId62" o:title=""/>
                </v:shape>
                <o:OLEObject Type="Embed" ProgID="Equation.3" ShapeID="_x0000_i1055" DrawAspect="Content" ObjectID="_1619505378" r:id="rId63"/>
              </w:object>
            </w:r>
          </w:p>
        </w:tc>
        <w:tc>
          <w:tcPr>
            <w:tcW w:w="639" w:type="dxa"/>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position w:val="-12"/>
                <w:sz w:val="16"/>
                <w:szCs w:val="16"/>
              </w:rPr>
              <w:object w:dxaOrig="440" w:dyaOrig="360">
                <v:shape id="_x0000_i1056" type="#_x0000_t75" style="width:21.75pt;height:18.4pt" o:ole="">
                  <v:imagedata r:id="rId64" o:title=""/>
                </v:shape>
                <o:OLEObject Type="Embed" ProgID="Equation.3" ShapeID="_x0000_i1056" DrawAspect="Content" ObjectID="_1619505379" r:id="rId65"/>
              </w:object>
            </w:r>
          </w:p>
        </w:tc>
        <w:tc>
          <w:tcPr>
            <w:tcW w:w="1095" w:type="dxa"/>
          </w:tcPr>
          <w:p w:rsidR="00A160B0" w:rsidRPr="00DD2141" w:rsidRDefault="00A160B0" w:rsidP="00A160B0">
            <w:pPr>
              <w:jc w:val="center"/>
              <w:rPr>
                <w:sz w:val="16"/>
                <w:szCs w:val="16"/>
              </w:rPr>
            </w:pPr>
            <w:r w:rsidRPr="00DD2141">
              <w:rPr>
                <w:sz w:val="16"/>
                <w:szCs w:val="16"/>
              </w:rPr>
              <w:t>Kesimpulan</w:t>
            </w:r>
          </w:p>
        </w:tc>
      </w:tr>
      <w:tr w:rsidR="00A160B0" w:rsidRPr="00DD2141" w:rsidTr="00A160B0">
        <w:tc>
          <w:tcPr>
            <w:tcW w:w="442" w:type="dxa"/>
          </w:tcPr>
          <w:p w:rsidR="00A160B0" w:rsidRPr="00DD2141" w:rsidRDefault="00A160B0" w:rsidP="00A160B0">
            <w:pPr>
              <w:jc w:val="both"/>
              <w:rPr>
                <w:sz w:val="16"/>
                <w:szCs w:val="16"/>
              </w:rPr>
            </w:pPr>
            <w:r w:rsidRPr="00DD2141">
              <w:rPr>
                <w:sz w:val="16"/>
                <w:szCs w:val="16"/>
              </w:rPr>
              <w:t>1.</w:t>
            </w:r>
          </w:p>
        </w:tc>
        <w:tc>
          <w:tcPr>
            <w:tcW w:w="958" w:type="dxa"/>
          </w:tcPr>
          <w:p w:rsidR="00A160B0" w:rsidRPr="00DD2141" w:rsidRDefault="00A160B0" w:rsidP="00A160B0">
            <w:pPr>
              <w:jc w:val="both"/>
              <w:rPr>
                <w:sz w:val="16"/>
                <w:szCs w:val="16"/>
              </w:rPr>
            </w:pPr>
            <w:r w:rsidRPr="00DD2141">
              <w:rPr>
                <w:sz w:val="16"/>
                <w:szCs w:val="16"/>
              </w:rPr>
              <w:t>Post-test Kelas Eksperimen</w:t>
            </w:r>
          </w:p>
        </w:tc>
        <w:tc>
          <w:tcPr>
            <w:tcW w:w="643" w:type="dxa"/>
          </w:tcPr>
          <w:p w:rsidR="00A160B0" w:rsidRPr="00DD2141" w:rsidRDefault="00A160B0" w:rsidP="00A160B0">
            <w:pPr>
              <w:jc w:val="center"/>
              <w:rPr>
                <w:sz w:val="16"/>
                <w:szCs w:val="16"/>
              </w:rPr>
            </w:pPr>
            <w:r w:rsidRPr="00DD2141">
              <w:rPr>
                <w:sz w:val="16"/>
                <w:szCs w:val="16"/>
              </w:rPr>
              <w:t>77,944</w:t>
            </w:r>
          </w:p>
        </w:tc>
        <w:tc>
          <w:tcPr>
            <w:tcW w:w="726" w:type="dxa"/>
            <w:vMerge w:val="restart"/>
          </w:tcPr>
          <w:p w:rsidR="00A160B0" w:rsidRPr="00DD2141" w:rsidRDefault="00A160B0" w:rsidP="00A160B0">
            <w:pPr>
              <w:rPr>
                <w:sz w:val="16"/>
                <w:szCs w:val="16"/>
              </w:rPr>
            </w:pPr>
          </w:p>
          <w:p w:rsidR="00A160B0" w:rsidRPr="00DD2141" w:rsidRDefault="00A160B0" w:rsidP="00A160B0">
            <w:pPr>
              <w:tabs>
                <w:tab w:val="left" w:pos="223"/>
                <w:tab w:val="center" w:pos="569"/>
              </w:tabs>
              <w:rPr>
                <w:sz w:val="16"/>
                <w:szCs w:val="16"/>
              </w:rPr>
            </w:pPr>
            <w:r w:rsidRPr="00DD2141">
              <w:rPr>
                <w:sz w:val="16"/>
                <w:szCs w:val="16"/>
              </w:rPr>
              <w:tab/>
            </w:r>
            <w:r w:rsidRPr="00DD2141">
              <w:rPr>
                <w:sz w:val="16"/>
                <w:szCs w:val="16"/>
              </w:rPr>
              <w:tab/>
              <w:t>3,00</w:t>
            </w:r>
          </w:p>
        </w:tc>
        <w:tc>
          <w:tcPr>
            <w:tcW w:w="639" w:type="dxa"/>
            <w:vMerge w:val="restart"/>
          </w:tcPr>
          <w:p w:rsidR="00A160B0" w:rsidRPr="00DD2141" w:rsidRDefault="00A160B0" w:rsidP="00A160B0">
            <w:pPr>
              <w:jc w:val="center"/>
              <w:rPr>
                <w:sz w:val="16"/>
                <w:szCs w:val="16"/>
              </w:rPr>
            </w:pPr>
          </w:p>
          <w:p w:rsidR="00A160B0" w:rsidRPr="00DD2141" w:rsidRDefault="00A160B0" w:rsidP="00A160B0">
            <w:pPr>
              <w:jc w:val="center"/>
              <w:rPr>
                <w:sz w:val="16"/>
                <w:szCs w:val="16"/>
              </w:rPr>
            </w:pPr>
            <w:r w:rsidRPr="00DD2141">
              <w:rPr>
                <w:sz w:val="16"/>
                <w:szCs w:val="16"/>
              </w:rPr>
              <w:t>1,649</w:t>
            </w:r>
          </w:p>
        </w:tc>
        <w:tc>
          <w:tcPr>
            <w:tcW w:w="1095" w:type="dxa"/>
            <w:vMerge w:val="restart"/>
          </w:tcPr>
          <w:p w:rsidR="00A160B0" w:rsidRPr="00DD2141" w:rsidRDefault="00A160B0" w:rsidP="00A160B0">
            <w:pPr>
              <w:jc w:val="both"/>
              <w:rPr>
                <w:sz w:val="16"/>
                <w:szCs w:val="16"/>
              </w:rPr>
            </w:pPr>
            <w:r w:rsidRPr="00DD2141">
              <w:rPr>
                <w:sz w:val="16"/>
                <w:szCs w:val="16"/>
              </w:rPr>
              <w:t>Ada pengaruh yang signifikan</w:t>
            </w:r>
          </w:p>
        </w:tc>
      </w:tr>
      <w:tr w:rsidR="00A160B0" w:rsidRPr="00DD2141" w:rsidTr="00A160B0">
        <w:tc>
          <w:tcPr>
            <w:tcW w:w="442" w:type="dxa"/>
          </w:tcPr>
          <w:p w:rsidR="00A160B0" w:rsidRPr="00DD2141" w:rsidRDefault="00A160B0" w:rsidP="00A160B0">
            <w:pPr>
              <w:jc w:val="both"/>
              <w:rPr>
                <w:sz w:val="16"/>
                <w:szCs w:val="16"/>
              </w:rPr>
            </w:pPr>
            <w:r w:rsidRPr="00DD2141">
              <w:rPr>
                <w:sz w:val="16"/>
                <w:szCs w:val="16"/>
              </w:rPr>
              <w:t>2.</w:t>
            </w:r>
          </w:p>
        </w:tc>
        <w:tc>
          <w:tcPr>
            <w:tcW w:w="958" w:type="dxa"/>
          </w:tcPr>
          <w:p w:rsidR="00A160B0" w:rsidRPr="00DD2141" w:rsidRDefault="00A160B0" w:rsidP="00A160B0">
            <w:pPr>
              <w:jc w:val="both"/>
              <w:rPr>
                <w:sz w:val="16"/>
                <w:szCs w:val="16"/>
              </w:rPr>
            </w:pPr>
            <w:r w:rsidRPr="00DD2141">
              <w:rPr>
                <w:sz w:val="16"/>
                <w:szCs w:val="16"/>
              </w:rPr>
              <w:t>Post-test Kelas Kontrol</w:t>
            </w:r>
          </w:p>
        </w:tc>
        <w:tc>
          <w:tcPr>
            <w:tcW w:w="643" w:type="dxa"/>
          </w:tcPr>
          <w:p w:rsidR="00A160B0" w:rsidRPr="00DD2141" w:rsidRDefault="00A160B0" w:rsidP="00A160B0">
            <w:pPr>
              <w:jc w:val="center"/>
              <w:rPr>
                <w:sz w:val="16"/>
                <w:szCs w:val="16"/>
              </w:rPr>
            </w:pPr>
            <w:r w:rsidRPr="00DD2141">
              <w:rPr>
                <w:sz w:val="16"/>
                <w:szCs w:val="16"/>
              </w:rPr>
              <w:t>70,416</w:t>
            </w:r>
          </w:p>
        </w:tc>
        <w:tc>
          <w:tcPr>
            <w:tcW w:w="726" w:type="dxa"/>
            <w:vMerge/>
          </w:tcPr>
          <w:p w:rsidR="00A160B0" w:rsidRPr="00DD2141" w:rsidRDefault="00A160B0" w:rsidP="00A160B0">
            <w:pPr>
              <w:jc w:val="both"/>
              <w:rPr>
                <w:sz w:val="16"/>
                <w:szCs w:val="16"/>
              </w:rPr>
            </w:pPr>
          </w:p>
        </w:tc>
        <w:tc>
          <w:tcPr>
            <w:tcW w:w="639" w:type="dxa"/>
            <w:vMerge/>
          </w:tcPr>
          <w:p w:rsidR="00A160B0" w:rsidRPr="00DD2141" w:rsidRDefault="00A160B0" w:rsidP="00A160B0">
            <w:pPr>
              <w:jc w:val="both"/>
              <w:rPr>
                <w:sz w:val="16"/>
                <w:szCs w:val="16"/>
              </w:rPr>
            </w:pPr>
          </w:p>
        </w:tc>
        <w:tc>
          <w:tcPr>
            <w:tcW w:w="1095" w:type="dxa"/>
            <w:vMerge/>
          </w:tcPr>
          <w:p w:rsidR="00A160B0" w:rsidRPr="00DD2141" w:rsidRDefault="00A160B0" w:rsidP="00A160B0">
            <w:pPr>
              <w:jc w:val="both"/>
              <w:rPr>
                <w:sz w:val="16"/>
                <w:szCs w:val="16"/>
              </w:rPr>
            </w:pPr>
          </w:p>
        </w:tc>
      </w:tr>
    </w:tbl>
    <w:p w:rsidR="00A160B0" w:rsidRDefault="00A160B0" w:rsidP="00A160B0">
      <w:pPr>
        <w:ind w:firstLine="720"/>
        <w:jc w:val="both"/>
        <w:rPr>
          <w:lang w:val="id-ID"/>
        </w:rPr>
      </w:pPr>
      <w:r>
        <w:t xml:space="preserve">Berdasarkan tabel 4.7.di atas diperoleh bahwa </w:t>
      </w:r>
      <w:r w:rsidRPr="00BD6114">
        <w:rPr>
          <w:position w:val="-14"/>
        </w:rPr>
        <w:object w:dxaOrig="520" w:dyaOrig="380">
          <v:shape id="_x0000_i1057" type="#_x0000_t75" style="width:25.95pt;height:18.4pt" o:ole="">
            <v:imagedata r:id="rId62" o:title=""/>
          </v:shape>
          <o:OLEObject Type="Embed" ProgID="Equation.3" ShapeID="_x0000_i1057" DrawAspect="Content" ObjectID="_1619505380" r:id="rId66"/>
        </w:object>
      </w:r>
      <w:r>
        <w:t>&gt;</w:t>
      </w:r>
      <w:r w:rsidRPr="00BD6114">
        <w:rPr>
          <w:position w:val="-12"/>
        </w:rPr>
        <w:object w:dxaOrig="440" w:dyaOrig="360">
          <v:shape id="_x0000_i1058" type="#_x0000_t75" style="width:21.75pt;height:18.4pt" o:ole="">
            <v:imagedata r:id="rId64" o:title=""/>
          </v:shape>
          <o:OLEObject Type="Embed" ProgID="Equation.3" ShapeID="_x0000_i1058" DrawAspect="Content" ObjectID="_1619505381" r:id="rId67"/>
        </w:object>
      </w:r>
      <w:r>
        <w:t xml:space="preserve"> yaitu 3,00 &gt; 1,649, maka </w:t>
      </w:r>
      <w:r w:rsidRPr="001C1A67">
        <w:rPr>
          <w:position w:val="-12"/>
        </w:rPr>
        <w:object w:dxaOrig="360" w:dyaOrig="360">
          <v:shape id="_x0000_i1059" type="#_x0000_t75" style="width:18.4pt;height:18.4pt" o:ole="">
            <v:imagedata r:id="rId68" o:title=""/>
          </v:shape>
          <o:OLEObject Type="Embed" ProgID="Equation.3" ShapeID="_x0000_i1059" DrawAspect="Content" ObjectID="_1619505382" r:id="rId69"/>
        </w:object>
      </w:r>
      <w:r>
        <w:t xml:space="preserve">ditolak dan </w:t>
      </w:r>
      <w:r w:rsidRPr="001C1A67">
        <w:rPr>
          <w:position w:val="-12"/>
        </w:rPr>
        <w:object w:dxaOrig="360" w:dyaOrig="360">
          <v:shape id="_x0000_i1060" type="#_x0000_t75" style="width:18.4pt;height:18.4pt" o:ole="">
            <v:imagedata r:id="rId70" o:title=""/>
          </v:shape>
          <o:OLEObject Type="Embed" ProgID="Equation.3" ShapeID="_x0000_i1060" DrawAspect="Content" ObjectID="_1619505383" r:id="rId71"/>
        </w:object>
      </w:r>
      <w:r>
        <w:t xml:space="preserve">diterima. dapat disimpulkan bahwa ada pengaruh model pembelajaran kooperatif tipe </w:t>
      </w:r>
      <w:r w:rsidRPr="0084152E">
        <w:rPr>
          <w:i/>
        </w:rPr>
        <w:t>Investigasi Kelompok</w:t>
      </w:r>
      <w:r>
        <w:t xml:space="preserve"> terhadap kemampuan pemecahan masalah matematika siswa pada pokok bahasan Aritmatika Sosial di kelas VII SMP Negeri 4 Padangsidimpuan Tahun Ajaran </w:t>
      </w:r>
      <w:r>
        <w:rPr>
          <w:lang w:val="id-ID"/>
        </w:rPr>
        <w:t>2018/2019</w:t>
      </w:r>
      <w:r>
        <w:t>.</w:t>
      </w:r>
    </w:p>
    <w:p w:rsidR="00A160B0" w:rsidRPr="00A160B0" w:rsidRDefault="00A160B0" w:rsidP="00A160B0">
      <w:pPr>
        <w:ind w:firstLine="720"/>
        <w:jc w:val="both"/>
        <w:rPr>
          <w:lang w:val="id-ID"/>
        </w:rPr>
      </w:pPr>
    </w:p>
    <w:p w:rsidR="00A160B0" w:rsidRPr="00A160B0" w:rsidRDefault="00A160B0" w:rsidP="00A160B0">
      <w:pPr>
        <w:jc w:val="both"/>
        <w:rPr>
          <w:b/>
          <w:lang w:val="id-ID"/>
        </w:rPr>
      </w:pPr>
      <w:r>
        <w:rPr>
          <w:b/>
          <w:lang w:val="id-ID"/>
        </w:rPr>
        <w:t xml:space="preserve">BAB IV </w:t>
      </w:r>
      <w:r w:rsidRPr="00A160B0">
        <w:rPr>
          <w:b/>
          <w:lang w:val="id-ID"/>
        </w:rPr>
        <w:t>KESIMPULAN DAN SARAN</w:t>
      </w:r>
    </w:p>
    <w:p w:rsidR="00A160B0" w:rsidRDefault="00A160B0" w:rsidP="00A160B0">
      <w:pPr>
        <w:jc w:val="both"/>
        <w:rPr>
          <w:b/>
          <w:lang w:val="sv-SE"/>
        </w:rPr>
      </w:pPr>
      <w:r w:rsidRPr="0014250C">
        <w:rPr>
          <w:b/>
          <w:lang w:val="sv-SE"/>
        </w:rPr>
        <w:t>Kesimpulan</w:t>
      </w:r>
    </w:p>
    <w:p w:rsidR="00A160B0" w:rsidRDefault="00A160B0" w:rsidP="00A160B0">
      <w:pPr>
        <w:ind w:left="1028" w:hanging="280"/>
        <w:jc w:val="both"/>
        <w:rPr>
          <w:lang w:val="id-ID"/>
        </w:rPr>
      </w:pPr>
      <w:r w:rsidRPr="004F192B">
        <w:rPr>
          <w:lang w:val="sv-SE"/>
        </w:rPr>
        <w:t xml:space="preserve">Berdasarkan </w:t>
      </w:r>
      <w:r>
        <w:rPr>
          <w:lang w:val="sv-SE"/>
        </w:rPr>
        <w:t>hasil penelitian dan</w:t>
      </w:r>
    </w:p>
    <w:p w:rsidR="00A160B0" w:rsidRPr="004F192B" w:rsidRDefault="00A160B0" w:rsidP="00A160B0">
      <w:pPr>
        <w:jc w:val="both"/>
        <w:rPr>
          <w:lang w:val="sv-SE"/>
        </w:rPr>
      </w:pPr>
      <w:r>
        <w:rPr>
          <w:lang w:val="sv-SE"/>
        </w:rPr>
        <w:t>analisis data diperoleh beberapa kesimpulan yaitu :</w:t>
      </w:r>
    </w:p>
    <w:p w:rsidR="00A160B0" w:rsidRDefault="00A160B0" w:rsidP="00A160B0">
      <w:pPr>
        <w:numPr>
          <w:ilvl w:val="0"/>
          <w:numId w:val="9"/>
        </w:numPr>
        <w:tabs>
          <w:tab w:val="clear" w:pos="720"/>
          <w:tab w:val="num" w:pos="426"/>
        </w:tabs>
        <w:ind w:left="426" w:hanging="284"/>
        <w:jc w:val="both"/>
        <w:rPr>
          <w:lang w:val="sv-SE"/>
        </w:rPr>
      </w:pPr>
      <w:r>
        <w:rPr>
          <w:lang w:val="sv-SE"/>
        </w:rPr>
        <w:t xml:space="preserve">Nilai rata-rata kemampuan pemecahan masalah matematika siswa pada pokok bahasan Aritmatika Sosial yang diberikan perlakuan dengan model pembelajaran </w:t>
      </w:r>
      <w:r w:rsidRPr="006502DC">
        <w:rPr>
          <w:i/>
          <w:lang w:val="sv-SE"/>
        </w:rPr>
        <w:t>Investigasi Kelompok</w:t>
      </w:r>
      <w:r>
        <w:rPr>
          <w:lang w:val="sv-SE"/>
        </w:rPr>
        <w:t xml:space="preserve"> di kelas VII SMP Negeri 4 Padangsidimpuan tahun ajaran </w:t>
      </w:r>
      <w:r>
        <w:rPr>
          <w:lang w:val="id-ID"/>
        </w:rPr>
        <w:t>2018/2019</w:t>
      </w:r>
      <w:r>
        <w:rPr>
          <w:lang w:val="sv-SE"/>
        </w:rPr>
        <w:t xml:space="preserve"> adalah 77,944.</w:t>
      </w:r>
    </w:p>
    <w:p w:rsidR="00A160B0" w:rsidRDefault="00A160B0" w:rsidP="00A160B0">
      <w:pPr>
        <w:numPr>
          <w:ilvl w:val="0"/>
          <w:numId w:val="9"/>
        </w:numPr>
        <w:tabs>
          <w:tab w:val="clear" w:pos="720"/>
          <w:tab w:val="num" w:pos="426"/>
        </w:tabs>
        <w:ind w:left="426" w:hanging="284"/>
        <w:jc w:val="both"/>
        <w:rPr>
          <w:lang w:val="sv-SE"/>
        </w:rPr>
      </w:pPr>
      <w:r>
        <w:rPr>
          <w:lang w:val="sv-SE"/>
        </w:rPr>
        <w:t xml:space="preserve">Nilai rata-rata kemampuan pemecahan masalah matematika siswa pada pokok bahasan Aritmatika Sosial yang diberikan perlakuan dengan pembelajaran konvensional  di kelas VII SMP Negeri 4 Padangsidimpuan tahun ajaran </w:t>
      </w:r>
      <w:r>
        <w:rPr>
          <w:lang w:val="id-ID"/>
        </w:rPr>
        <w:t>2018/2019</w:t>
      </w:r>
      <w:bookmarkStart w:id="0" w:name="_GoBack"/>
      <w:bookmarkEnd w:id="0"/>
      <w:r>
        <w:rPr>
          <w:lang w:val="sv-SE"/>
        </w:rPr>
        <w:t xml:space="preserve"> adalah 70,416.</w:t>
      </w:r>
    </w:p>
    <w:p w:rsidR="00A160B0" w:rsidRPr="002E62FE" w:rsidRDefault="00A160B0" w:rsidP="00A160B0">
      <w:pPr>
        <w:numPr>
          <w:ilvl w:val="0"/>
          <w:numId w:val="9"/>
        </w:numPr>
        <w:tabs>
          <w:tab w:val="clear" w:pos="720"/>
          <w:tab w:val="num" w:pos="426"/>
        </w:tabs>
        <w:ind w:left="426" w:hanging="284"/>
        <w:jc w:val="both"/>
        <w:rPr>
          <w:lang w:val="sv-SE"/>
        </w:rPr>
      </w:pPr>
      <w:r w:rsidRPr="00C824BC">
        <w:rPr>
          <w:lang w:val="sv-SE"/>
        </w:rPr>
        <w:lastRenderedPageBreak/>
        <w:t xml:space="preserve">Berdasarkan hasil pengujian uji-t </w:t>
      </w:r>
      <w:r w:rsidRPr="00803F40">
        <w:rPr>
          <w:position w:val="-14"/>
        </w:rPr>
        <w:object w:dxaOrig="520" w:dyaOrig="380">
          <v:shape id="_x0000_i1061" type="#_x0000_t75" style="width:25.95pt;height:18.4pt" o:ole="">
            <v:imagedata r:id="rId13" o:title=""/>
          </v:shape>
          <o:OLEObject Type="Embed" ProgID="Equation.3" ShapeID="_x0000_i1061" DrawAspect="Content" ObjectID="_1619505384" r:id="rId72"/>
        </w:object>
      </w:r>
      <w:r w:rsidRPr="00C824BC">
        <w:rPr>
          <w:lang w:val="sv-SE"/>
        </w:rPr>
        <w:t>&gt;</w:t>
      </w:r>
      <w:r w:rsidRPr="00803F40">
        <w:rPr>
          <w:position w:val="-12"/>
        </w:rPr>
        <w:object w:dxaOrig="440" w:dyaOrig="360">
          <v:shape id="_x0000_i1062" type="#_x0000_t75" style="width:21.75pt;height:18.4pt" o:ole="">
            <v:imagedata r:id="rId15" o:title=""/>
          </v:shape>
          <o:OLEObject Type="Embed" ProgID="Equation.3" ShapeID="_x0000_i1062" DrawAspect="Content" ObjectID="_1619505385" r:id="rId73"/>
        </w:object>
      </w:r>
      <w:r w:rsidRPr="00C824BC">
        <w:rPr>
          <w:lang w:val="sv-SE"/>
        </w:rPr>
        <w:t xml:space="preserve"> atau 3,00 &gt; 1,649 maka </w:t>
      </w:r>
      <w:r w:rsidRPr="008D3590">
        <w:rPr>
          <w:position w:val="-12"/>
        </w:rPr>
        <w:object w:dxaOrig="360" w:dyaOrig="360">
          <v:shape id="_x0000_i1063" type="#_x0000_t75" style="width:18.4pt;height:18.4pt" o:ole="">
            <v:imagedata r:id="rId74" o:title=""/>
          </v:shape>
          <o:OLEObject Type="Embed" ProgID="Equation.3" ShapeID="_x0000_i1063" DrawAspect="Content" ObjectID="_1619505386" r:id="rId75"/>
        </w:object>
      </w:r>
      <w:r w:rsidRPr="00C824BC">
        <w:rPr>
          <w:lang w:val="sv-SE"/>
        </w:rPr>
        <w:t xml:space="preserve"> ditolak dan </w:t>
      </w:r>
      <w:r w:rsidRPr="008D3590">
        <w:rPr>
          <w:position w:val="-12"/>
        </w:rPr>
        <w:object w:dxaOrig="360" w:dyaOrig="360">
          <v:shape id="_x0000_i1064" type="#_x0000_t75" style="width:18.4pt;height:18.4pt" o:ole="">
            <v:imagedata r:id="rId76" o:title=""/>
          </v:shape>
          <o:OLEObject Type="Embed" ProgID="Equation.3" ShapeID="_x0000_i1064" DrawAspect="Content" ObjectID="_1619505387" r:id="rId77"/>
        </w:object>
      </w:r>
      <w:r w:rsidRPr="00C824BC">
        <w:rPr>
          <w:lang w:val="sv-SE"/>
        </w:rPr>
        <w:t xml:space="preserve"> diterima, Sehingga ada pengaruh yang signifikan terhadap kemampuan pemecahan masalah matematika siswa yang diajarkan dengan model pembelajaran kooperatif tipe </w:t>
      </w:r>
      <w:r w:rsidRPr="006502DC">
        <w:rPr>
          <w:i/>
          <w:lang w:val="sv-SE"/>
        </w:rPr>
        <w:t>Investigasi Kelompok</w:t>
      </w:r>
      <w:r w:rsidRPr="00C824BC">
        <w:rPr>
          <w:lang w:val="sv-SE"/>
        </w:rPr>
        <w:t xml:space="preserve"> pada pokok bahasan Aritmatika Sosial di kelas VII SMP Negeri 4 Padangsidimpuan Tahun Ajaran </w:t>
      </w:r>
      <w:r>
        <w:rPr>
          <w:lang w:val="id-ID"/>
        </w:rPr>
        <w:t>2018/2019</w:t>
      </w:r>
      <w:r w:rsidRPr="00C824BC">
        <w:rPr>
          <w:lang w:val="sv-SE"/>
        </w:rPr>
        <w:t>.</w:t>
      </w:r>
    </w:p>
    <w:p w:rsidR="00A160B0" w:rsidRPr="00A160B0" w:rsidRDefault="00A160B0" w:rsidP="00A160B0">
      <w:pPr>
        <w:jc w:val="both"/>
        <w:rPr>
          <w:b/>
        </w:rPr>
      </w:pPr>
      <w:r w:rsidRPr="00A160B0">
        <w:rPr>
          <w:b/>
        </w:rPr>
        <w:t>Saran</w:t>
      </w:r>
    </w:p>
    <w:p w:rsidR="00A160B0" w:rsidRDefault="00A160B0" w:rsidP="00A160B0">
      <w:pPr>
        <w:jc w:val="both"/>
        <w:rPr>
          <w:lang w:val="id-ID"/>
        </w:rPr>
      </w:pPr>
      <w:r>
        <w:tab/>
        <w:t>Berdasarkan hasil dan kesimpulan penelitian, maka peneliti mempunyai beberapa saran :</w:t>
      </w:r>
    </w:p>
    <w:p w:rsidR="00A160B0" w:rsidRDefault="00A160B0" w:rsidP="00A160B0">
      <w:pPr>
        <w:pStyle w:val="ListParagraph"/>
        <w:numPr>
          <w:ilvl w:val="0"/>
          <w:numId w:val="8"/>
        </w:numPr>
        <w:jc w:val="both"/>
      </w:pPr>
      <w:r>
        <w:t>Diharapkan kepada guru atau calon guru yang menggunakan model ini hendaknya membuat perencanaan yang lebih baik pada pengorganisasian kelas, dimana siswa diarahkan terlebih dahulu tentang model yang akan digunakan dalam pembelajaran.</w:t>
      </w:r>
    </w:p>
    <w:p w:rsidR="00A160B0" w:rsidRDefault="00A160B0" w:rsidP="00A160B0">
      <w:pPr>
        <w:numPr>
          <w:ilvl w:val="0"/>
          <w:numId w:val="8"/>
        </w:numPr>
        <w:jc w:val="both"/>
      </w:pPr>
      <w:r>
        <w:t>Diharapkan kepada calon guru yang ingin meneliti permasalahan yang sama disarankan melakukan penelitian pada lokasi dan materi pokok yang berbeda serta melibatkan guru dalam penelitian agar siswa benar-benar aktif dalam proses pembelajaran sehingga diperoleh hasil yang jauh lebih baik.</w:t>
      </w:r>
    </w:p>
    <w:p w:rsidR="00A160B0" w:rsidRPr="002E62FE" w:rsidRDefault="00A160B0" w:rsidP="00A160B0">
      <w:pPr>
        <w:numPr>
          <w:ilvl w:val="0"/>
          <w:numId w:val="8"/>
        </w:numPr>
        <w:jc w:val="both"/>
      </w:pPr>
      <w:r>
        <w:t xml:space="preserve">Dalam merancang kegiatan pada rencana pelaksanaan pembelajaran </w:t>
      </w:r>
      <w:r>
        <w:lastRenderedPageBreak/>
        <w:t xml:space="preserve">agar lebih diperhatikan, supaya langkah-langkah yang ada dalam model pembelajaran kooperatif tipe </w:t>
      </w:r>
      <w:r w:rsidRPr="00FB282D">
        <w:rPr>
          <w:i/>
        </w:rPr>
        <w:t>Investigasi Kelompok</w:t>
      </w:r>
      <w:r>
        <w:t xml:space="preserve"> dapat terlaksana dengan baik dan sesuai. </w:t>
      </w:r>
    </w:p>
    <w:p w:rsidR="00A160B0" w:rsidRPr="00DD2141" w:rsidRDefault="00A160B0" w:rsidP="00A160B0">
      <w:pPr>
        <w:tabs>
          <w:tab w:val="left" w:pos="600"/>
          <w:tab w:val="left" w:leader="dot" w:pos="7320"/>
          <w:tab w:val="right" w:pos="7920"/>
        </w:tabs>
        <w:jc w:val="center"/>
        <w:rPr>
          <w:b/>
          <w:lang w:val="id-ID"/>
        </w:rPr>
      </w:pPr>
      <w:r>
        <w:rPr>
          <w:b/>
        </w:rPr>
        <w:t>DAFTAR PUSTAKA</w:t>
      </w:r>
    </w:p>
    <w:p w:rsidR="00A160B0" w:rsidRDefault="00A160B0" w:rsidP="00A160B0">
      <w:pPr>
        <w:tabs>
          <w:tab w:val="left" w:pos="720"/>
          <w:tab w:val="left" w:leader="dot" w:pos="7320"/>
          <w:tab w:val="right" w:pos="7920"/>
        </w:tabs>
        <w:ind w:left="720" w:hanging="720"/>
        <w:jc w:val="both"/>
      </w:pPr>
      <w:r w:rsidRPr="00344617">
        <w:t xml:space="preserve">Ansari, BansuI., (2009), </w:t>
      </w:r>
      <w:r w:rsidRPr="00344617">
        <w:rPr>
          <w:i/>
        </w:rPr>
        <w:t>Komunikasi Matematika : Konsep dan Aplikasi</w:t>
      </w:r>
      <w:r w:rsidRPr="00344617">
        <w:t>, Pena, Banda Aceh.</w:t>
      </w:r>
    </w:p>
    <w:p w:rsidR="00A160B0" w:rsidRPr="00344617" w:rsidRDefault="00A160B0" w:rsidP="00A160B0">
      <w:pPr>
        <w:tabs>
          <w:tab w:val="left" w:pos="720"/>
          <w:tab w:val="left" w:leader="dot" w:pos="7320"/>
          <w:tab w:val="right" w:pos="7920"/>
        </w:tabs>
        <w:ind w:left="709" w:hanging="709"/>
        <w:jc w:val="both"/>
        <w:rPr>
          <w:lang w:val="sv-SE"/>
        </w:rPr>
      </w:pPr>
      <w:r w:rsidRPr="00344617">
        <w:rPr>
          <w:lang w:val="sv-SE"/>
        </w:rPr>
        <w:t>Arends, Richard I., (</w:t>
      </w:r>
      <w:r>
        <w:rPr>
          <w:lang w:val="id-ID"/>
        </w:rPr>
        <w:t>2000</w:t>
      </w:r>
      <w:r w:rsidRPr="00344617">
        <w:rPr>
          <w:lang w:val="sv-SE"/>
        </w:rPr>
        <w:t xml:space="preserve">), </w:t>
      </w:r>
      <w:r w:rsidRPr="00344617">
        <w:rPr>
          <w:i/>
          <w:lang w:val="sv-SE"/>
        </w:rPr>
        <w:t>Classroom Instruction and Management</w:t>
      </w:r>
      <w:r w:rsidRPr="00344617">
        <w:rPr>
          <w:lang w:val="sv-SE"/>
        </w:rPr>
        <w:t>, The McGraw-Hill Company, New York.</w:t>
      </w:r>
    </w:p>
    <w:p w:rsidR="00A160B0" w:rsidRPr="00B0795C" w:rsidRDefault="00A160B0" w:rsidP="00A160B0">
      <w:pPr>
        <w:tabs>
          <w:tab w:val="left" w:pos="720"/>
          <w:tab w:val="left" w:leader="dot" w:pos="7320"/>
          <w:tab w:val="right" w:pos="7920"/>
        </w:tabs>
        <w:ind w:left="709" w:hanging="709"/>
        <w:jc w:val="both"/>
        <w:rPr>
          <w:lang w:val="id-ID"/>
        </w:rPr>
      </w:pPr>
      <w:r>
        <w:rPr>
          <w:lang w:val="sv-SE"/>
        </w:rPr>
        <w:t xml:space="preserve">Arifin, Zaenal, (2009), </w:t>
      </w:r>
      <w:r>
        <w:rPr>
          <w:i/>
          <w:lang w:val="sv-SE"/>
        </w:rPr>
        <w:t>Evaluasi Pembelajaran</w:t>
      </w:r>
      <w:r>
        <w:rPr>
          <w:lang w:val="sv-SE"/>
        </w:rPr>
        <w:t>, Rosda, Bandung.</w:t>
      </w:r>
    </w:p>
    <w:p w:rsidR="00A160B0" w:rsidRDefault="00A160B0" w:rsidP="00A160B0">
      <w:pPr>
        <w:tabs>
          <w:tab w:val="left" w:pos="720"/>
          <w:tab w:val="left" w:leader="dot" w:pos="7320"/>
          <w:tab w:val="right" w:pos="7920"/>
        </w:tabs>
        <w:ind w:left="720" w:hanging="720"/>
        <w:jc w:val="both"/>
        <w:rPr>
          <w:lang w:val="sv-SE"/>
        </w:rPr>
      </w:pPr>
      <w:r>
        <w:rPr>
          <w:lang w:val="sv-SE"/>
        </w:rPr>
        <w:t xml:space="preserve">Sudjana, (2005), </w:t>
      </w:r>
      <w:r w:rsidRPr="006707BE">
        <w:rPr>
          <w:i/>
          <w:lang w:val="sv-SE"/>
        </w:rPr>
        <w:t>Metoda Statistika</w:t>
      </w:r>
      <w:r>
        <w:rPr>
          <w:lang w:val="sv-SE"/>
        </w:rPr>
        <w:t>, Tarsito, Bandung.</w:t>
      </w:r>
    </w:p>
    <w:p w:rsidR="00A160B0" w:rsidRPr="00EF7280" w:rsidRDefault="00A160B0" w:rsidP="00A160B0">
      <w:pPr>
        <w:tabs>
          <w:tab w:val="left" w:pos="720"/>
          <w:tab w:val="left" w:leader="dot" w:pos="7320"/>
          <w:tab w:val="right" w:pos="7920"/>
        </w:tabs>
        <w:ind w:left="709" w:hanging="709"/>
        <w:jc w:val="both"/>
        <w:rPr>
          <w:lang w:val="sv-SE"/>
        </w:rPr>
      </w:pPr>
      <w:r>
        <w:rPr>
          <w:lang w:val="sv-SE"/>
        </w:rPr>
        <w:t xml:space="preserve">Sudjana, Nana, (2009), </w:t>
      </w:r>
      <w:r>
        <w:rPr>
          <w:i/>
          <w:lang w:val="sv-SE"/>
        </w:rPr>
        <w:t>Penilaian Hasil Proses belajar Mengajar</w:t>
      </w:r>
      <w:r>
        <w:rPr>
          <w:lang w:val="sv-SE"/>
        </w:rPr>
        <w:t>, PT Remaja Rosdakarya, Bandung.</w:t>
      </w:r>
    </w:p>
    <w:p w:rsidR="00A160B0" w:rsidRDefault="00A160B0" w:rsidP="00A160B0">
      <w:pPr>
        <w:tabs>
          <w:tab w:val="left" w:pos="720"/>
          <w:tab w:val="left" w:leader="dot" w:pos="7320"/>
          <w:tab w:val="right" w:pos="7920"/>
        </w:tabs>
        <w:ind w:left="709" w:hanging="709"/>
        <w:jc w:val="both"/>
        <w:rPr>
          <w:lang w:val="sv-SE"/>
        </w:rPr>
      </w:pPr>
      <w:r w:rsidRPr="00344617">
        <w:rPr>
          <w:lang w:val="sv-SE"/>
        </w:rPr>
        <w:t xml:space="preserve">Sukardi, (2003), </w:t>
      </w:r>
      <w:r w:rsidRPr="00344617">
        <w:rPr>
          <w:i/>
          <w:lang w:val="sv-SE"/>
        </w:rPr>
        <w:t>Metodologi Penelitian Pendidikan</w:t>
      </w:r>
      <w:r w:rsidRPr="00344617">
        <w:rPr>
          <w:lang w:val="sv-SE"/>
        </w:rPr>
        <w:t>, Bumi Aksara, Yogyakarta.</w:t>
      </w:r>
    </w:p>
    <w:p w:rsidR="00A160B0" w:rsidRPr="00344617" w:rsidRDefault="00A160B0" w:rsidP="00A160B0">
      <w:pPr>
        <w:tabs>
          <w:tab w:val="left" w:pos="720"/>
          <w:tab w:val="left" w:leader="dot" w:pos="7320"/>
          <w:tab w:val="right" w:pos="7920"/>
        </w:tabs>
        <w:ind w:left="709" w:hanging="709"/>
        <w:jc w:val="both"/>
        <w:rPr>
          <w:lang w:val="sv-SE"/>
        </w:rPr>
      </w:pPr>
      <w:r w:rsidRPr="00344617">
        <w:rPr>
          <w:lang w:val="sv-SE"/>
        </w:rPr>
        <w:t xml:space="preserve">Sugiyono, (2009), </w:t>
      </w:r>
      <w:r w:rsidRPr="00344617">
        <w:rPr>
          <w:i/>
          <w:lang w:val="sv-SE"/>
        </w:rPr>
        <w:t>Statistika Untuk Penelitian</w:t>
      </w:r>
      <w:r w:rsidRPr="00344617">
        <w:rPr>
          <w:lang w:val="sv-SE"/>
        </w:rPr>
        <w:t>, Alfabeta, Bandung.</w:t>
      </w:r>
    </w:p>
    <w:p w:rsidR="00A160B0" w:rsidRPr="00B76864" w:rsidRDefault="00A160B0" w:rsidP="00A160B0">
      <w:pPr>
        <w:tabs>
          <w:tab w:val="left" w:pos="720"/>
          <w:tab w:val="left" w:leader="dot" w:pos="7320"/>
          <w:tab w:val="right" w:pos="7920"/>
        </w:tabs>
        <w:ind w:left="709" w:hanging="709"/>
        <w:jc w:val="both"/>
        <w:rPr>
          <w:lang w:val="id-ID"/>
        </w:rPr>
      </w:pPr>
      <w:r w:rsidRPr="00344617">
        <w:rPr>
          <w:lang w:val="sv-SE"/>
        </w:rPr>
        <w:t xml:space="preserve">Saragih, Sahat, (2007), </w:t>
      </w:r>
      <w:r w:rsidRPr="00344617">
        <w:rPr>
          <w:i/>
          <w:lang w:val="sv-SE"/>
        </w:rPr>
        <w:t>Mengembangkan Kemampuan Berpikir Logis dan Komunikasi Matematika Siswa Sekolah Menengah Pertama melalui Pendekatan Matematika Realistik</w:t>
      </w:r>
      <w:r w:rsidRPr="00344617">
        <w:rPr>
          <w:lang w:val="sv-SE"/>
        </w:rPr>
        <w:t>, Sekolah Pasca Sarjana Universitas Pendidikan Indonesia, Bandung.</w:t>
      </w:r>
    </w:p>
    <w:p w:rsidR="00A160B0" w:rsidRDefault="00A160B0" w:rsidP="00A160B0">
      <w:pPr>
        <w:tabs>
          <w:tab w:val="left" w:pos="720"/>
          <w:tab w:val="left" w:leader="dot" w:pos="7320"/>
          <w:tab w:val="right" w:pos="7920"/>
        </w:tabs>
        <w:ind w:left="709" w:hanging="709"/>
        <w:jc w:val="both"/>
        <w:rPr>
          <w:lang w:val="id-ID"/>
        </w:rPr>
      </w:pPr>
      <w:r w:rsidRPr="00344617">
        <w:t xml:space="preserve">Trianto, (2009), </w:t>
      </w:r>
      <w:r w:rsidRPr="00344617">
        <w:rPr>
          <w:i/>
        </w:rPr>
        <w:t>Mendesain Model Pembelajaran Inovatif-Progresif</w:t>
      </w:r>
      <w:r w:rsidRPr="00344617">
        <w:t>, Kencana, Jakarta.</w:t>
      </w:r>
    </w:p>
    <w:p w:rsidR="00A160B0" w:rsidRDefault="00A160B0" w:rsidP="00A160B0">
      <w:pPr>
        <w:tabs>
          <w:tab w:val="left" w:pos="720"/>
          <w:tab w:val="left" w:leader="dot" w:pos="7320"/>
          <w:tab w:val="right" w:pos="7920"/>
        </w:tabs>
        <w:ind w:left="709" w:hanging="709"/>
        <w:jc w:val="both"/>
        <w:rPr>
          <w:lang w:val="id-ID"/>
        </w:rPr>
        <w:sectPr w:rsidR="00A160B0" w:rsidSect="00A160B0">
          <w:type w:val="continuous"/>
          <w:pgSz w:w="11906" w:h="16838"/>
          <w:pgMar w:top="1134" w:right="1134" w:bottom="1701" w:left="1701" w:header="708" w:footer="708" w:gutter="0"/>
          <w:cols w:num="2" w:space="708"/>
          <w:docGrid w:linePitch="360"/>
        </w:sectPr>
      </w:pPr>
    </w:p>
    <w:p w:rsidR="00A160B0" w:rsidRPr="00B76864"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20" w:hanging="720"/>
        <w:jc w:val="both"/>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D46F90">
      <w:pPr>
        <w:tabs>
          <w:tab w:val="left" w:pos="720"/>
          <w:tab w:val="left" w:leader="dot" w:pos="7320"/>
          <w:tab w:val="right" w:pos="7920"/>
        </w:tabs>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09" w:hanging="709"/>
        <w:jc w:val="both"/>
        <w:rPr>
          <w:lang w:val="id-ID"/>
        </w:rPr>
      </w:pPr>
    </w:p>
    <w:p w:rsidR="00A160B0" w:rsidRDefault="00A160B0" w:rsidP="00A160B0">
      <w:pPr>
        <w:tabs>
          <w:tab w:val="left" w:pos="720"/>
          <w:tab w:val="left" w:leader="dot" w:pos="7320"/>
          <w:tab w:val="right" w:pos="7920"/>
        </w:tabs>
        <w:ind w:left="720" w:hanging="720"/>
        <w:jc w:val="both"/>
      </w:pPr>
    </w:p>
    <w:p w:rsidR="00A160B0" w:rsidRDefault="00A160B0" w:rsidP="00A160B0">
      <w:pPr>
        <w:rPr>
          <w:lang w:val="id-ID"/>
        </w:rPr>
        <w:sectPr w:rsidR="00A160B0" w:rsidSect="00A160B0">
          <w:type w:val="continuous"/>
          <w:pgSz w:w="11906" w:h="16838"/>
          <w:pgMar w:top="1134" w:right="1134" w:bottom="1701" w:left="1701" w:header="708" w:footer="708" w:gutter="0"/>
          <w:cols w:space="708"/>
          <w:docGrid w:linePitch="360"/>
        </w:sectPr>
      </w:pPr>
    </w:p>
    <w:p w:rsidR="00A160B0" w:rsidRPr="00A8689D" w:rsidRDefault="00A160B0" w:rsidP="00A160B0">
      <w:pPr>
        <w:jc w:val="both"/>
        <w:rPr>
          <w:b/>
          <w:lang w:val="id-ID"/>
        </w:rPr>
      </w:pPr>
    </w:p>
    <w:p w:rsidR="00E13249" w:rsidRDefault="00E13249" w:rsidP="00A160B0"/>
    <w:sectPr w:rsidR="00E13249" w:rsidSect="00A160B0">
      <w:type w:val="continuous"/>
      <w:pgSz w:w="11906" w:h="16838"/>
      <w:pgMar w:top="1134"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F20" w:rsidRDefault="00622F20" w:rsidP="00BF7B4F">
      <w:r>
        <w:separator/>
      </w:r>
    </w:p>
  </w:endnote>
  <w:endnote w:type="continuationSeparator" w:id="1">
    <w:p w:rsidR="00622F20" w:rsidRDefault="00622F20" w:rsidP="00BF7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3D" w:rsidRDefault="00DB7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2094"/>
      <w:docPartObj>
        <w:docPartGallery w:val="Page Numbers (Bottom of Page)"/>
        <w:docPartUnique/>
      </w:docPartObj>
    </w:sdtPr>
    <w:sdtContent>
      <w:p w:rsidR="00DB723D" w:rsidRDefault="00DB723D">
        <w:pPr>
          <w:pStyle w:val="Footer"/>
          <w:jc w:val="center"/>
        </w:pPr>
        <w:fldSimple w:instr=" PAGE   \* MERGEFORMAT ">
          <w:r>
            <w:rPr>
              <w:noProof/>
            </w:rPr>
            <w:t>17</w:t>
          </w:r>
        </w:fldSimple>
      </w:p>
    </w:sdtContent>
  </w:sdt>
  <w:p w:rsidR="00DB723D" w:rsidRDefault="00DB72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3D" w:rsidRDefault="00DB7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F20" w:rsidRDefault="00622F20" w:rsidP="00BF7B4F">
      <w:r>
        <w:separator/>
      </w:r>
    </w:p>
  </w:footnote>
  <w:footnote w:type="continuationSeparator" w:id="1">
    <w:p w:rsidR="00622F20" w:rsidRDefault="00622F20" w:rsidP="00BF7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3D" w:rsidRDefault="00DB72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4F" w:rsidRPr="00686C34" w:rsidRDefault="00BF7B4F" w:rsidP="00BF7B4F">
    <w:pPr>
      <w:pStyle w:val="Header"/>
      <w:tabs>
        <w:tab w:val="clear" w:pos="4513"/>
        <w:tab w:val="clear" w:pos="9026"/>
      </w:tabs>
      <w:rPr>
        <w:i/>
      </w:rPr>
    </w:pPr>
    <w:r>
      <w:rPr>
        <w:i/>
      </w:rPr>
      <w:t xml:space="preserve">Jurnal LPPM UGN Vol. 9 No. </w:t>
    </w:r>
    <w:r>
      <w:rPr>
        <w:i/>
        <w:lang w:val="id-ID"/>
      </w:rPr>
      <w:t>3 Maret</w:t>
    </w:r>
    <w:r>
      <w:rPr>
        <w:i/>
      </w:rPr>
      <w:t xml:space="preserve"> 201</w:t>
    </w:r>
    <w:r>
      <w:rPr>
        <w:i/>
        <w:lang w:val="id-ID"/>
      </w:rPr>
      <w:t>9</w:t>
    </w:r>
    <w:r>
      <w:rPr>
        <w:i/>
        <w:lang w:val="id-ID"/>
      </w:rPr>
      <w:tab/>
    </w:r>
    <w:r>
      <w:rPr>
        <w:i/>
      </w:rPr>
      <w:tab/>
    </w:r>
    <w:r>
      <w:rPr>
        <w:i/>
      </w:rPr>
      <w:tab/>
    </w:r>
    <w:r>
      <w:rPr>
        <w:i/>
        <w:lang w:val="id-ID"/>
      </w:rPr>
      <w:t xml:space="preserve">         </w:t>
    </w:r>
    <w:r>
      <w:rPr>
        <w:i/>
        <w:lang w:val="id-ID"/>
      </w:rPr>
      <w:tab/>
      <w:t xml:space="preserve">           </w:t>
    </w:r>
    <w:r w:rsidRPr="00686C34">
      <w:rPr>
        <w:i/>
      </w:rPr>
      <w:t>p-ISSN. 2087-3131</w:t>
    </w:r>
  </w:p>
  <w:p w:rsidR="00BF7B4F" w:rsidRPr="00BF7B4F" w:rsidRDefault="00BF7B4F" w:rsidP="00BF7B4F">
    <w:pPr>
      <w:pStyle w:val="Header"/>
      <w:tabs>
        <w:tab w:val="clear" w:pos="4513"/>
        <w:tab w:val="clear" w:pos="9026"/>
      </w:tabs>
      <w:rPr>
        <w:i/>
        <w:lang w:val="id-ID"/>
      </w:rPr>
    </w:pPr>
    <w:r w:rsidRPr="00686C34">
      <w:tab/>
    </w:r>
    <w:r w:rsidRPr="00686C34">
      <w:tab/>
    </w:r>
    <w:r w:rsidRPr="00686C34">
      <w:tab/>
    </w:r>
    <w:r w:rsidRPr="00686C34">
      <w:tab/>
    </w:r>
    <w:r w:rsidRPr="00686C34">
      <w:tab/>
    </w:r>
    <w:r w:rsidRPr="00686C34">
      <w:tab/>
    </w:r>
    <w:r w:rsidRPr="00686C34">
      <w:tab/>
    </w:r>
    <w:r w:rsidRPr="00686C34">
      <w:tab/>
      <w:t xml:space="preserve">       </w:t>
    </w:r>
    <w:r>
      <w:tab/>
      <w:t xml:space="preserve">          </w:t>
    </w:r>
    <w:r w:rsidRPr="00686C34">
      <w:rPr>
        <w:i/>
      </w:rPr>
      <w:t>e-ISSN. 2541 -5522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3D" w:rsidRDefault="00DB7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8C5"/>
    <w:multiLevelType w:val="multilevel"/>
    <w:tmpl w:val="5C8265B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7874CB"/>
    <w:multiLevelType w:val="multilevel"/>
    <w:tmpl w:val="EF7C08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8B633A"/>
    <w:multiLevelType w:val="hybridMultilevel"/>
    <w:tmpl w:val="83B09D10"/>
    <w:lvl w:ilvl="0" w:tplc="49221E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3524BD"/>
    <w:multiLevelType w:val="hybridMultilevel"/>
    <w:tmpl w:val="2D4627AC"/>
    <w:lvl w:ilvl="0" w:tplc="A72CB32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78421C"/>
    <w:multiLevelType w:val="hybridMultilevel"/>
    <w:tmpl w:val="F094EBCE"/>
    <w:lvl w:ilvl="0" w:tplc="B53E7D9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8918F2"/>
    <w:multiLevelType w:val="multilevel"/>
    <w:tmpl w:val="6F92D1E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963DC1"/>
    <w:multiLevelType w:val="hybridMultilevel"/>
    <w:tmpl w:val="117E4AD4"/>
    <w:lvl w:ilvl="0" w:tplc="0409000F">
      <w:start w:val="1"/>
      <w:numFmt w:val="decimal"/>
      <w:lvlText w:val="%1."/>
      <w:lvlJc w:val="left"/>
      <w:pPr>
        <w:tabs>
          <w:tab w:val="num" w:pos="720"/>
        </w:tabs>
        <w:ind w:left="720" w:hanging="360"/>
      </w:pPr>
    </w:lvl>
    <w:lvl w:ilvl="1" w:tplc="04210019">
      <w:start w:val="1"/>
      <w:numFmt w:val="lowerLetter"/>
      <w:lvlText w:val="%2."/>
      <w:lvlJc w:val="left"/>
      <w:pPr>
        <w:tabs>
          <w:tab w:val="num" w:pos="1070"/>
        </w:tabs>
        <w:ind w:left="1070" w:hanging="360"/>
      </w:pPr>
      <w:rPr>
        <w:rFonts w:hint="default"/>
      </w:rPr>
    </w:lvl>
    <w:lvl w:ilvl="2" w:tplc="FABCA5F8">
      <w:start w:val="1"/>
      <w:numFmt w:val="upperLetter"/>
      <w:lvlText w:val="%3."/>
      <w:lvlJc w:val="left"/>
      <w:pPr>
        <w:tabs>
          <w:tab w:val="num" w:pos="2340"/>
        </w:tabs>
        <w:ind w:left="2340" w:hanging="360"/>
      </w:pPr>
      <w:rPr>
        <w:rFonts w:hint="default"/>
      </w:rPr>
    </w:lvl>
    <w:lvl w:ilvl="3" w:tplc="33CCA204">
      <w:start w:val="4"/>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7579AF"/>
    <w:multiLevelType w:val="hybridMultilevel"/>
    <w:tmpl w:val="162296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557267"/>
    <w:multiLevelType w:val="multilevel"/>
    <w:tmpl w:val="7058614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4A63FE"/>
    <w:multiLevelType w:val="multilevel"/>
    <w:tmpl w:val="B3E270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DD31DB"/>
    <w:multiLevelType w:val="hybridMultilevel"/>
    <w:tmpl w:val="47B67B26"/>
    <w:lvl w:ilvl="0" w:tplc="E4B6C6DE">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2A6BDB"/>
    <w:multiLevelType w:val="multilevel"/>
    <w:tmpl w:val="5CB28E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9E2275"/>
    <w:multiLevelType w:val="hybridMultilevel"/>
    <w:tmpl w:val="883019D6"/>
    <w:lvl w:ilvl="0" w:tplc="B390438E">
      <w:start w:val="1"/>
      <w:numFmt w:val="decimal"/>
      <w:lvlText w:val="%1."/>
      <w:lvlJc w:val="left"/>
      <w:pPr>
        <w:tabs>
          <w:tab w:val="num" w:pos="1440"/>
        </w:tabs>
        <w:ind w:left="1440" w:hanging="360"/>
      </w:pPr>
      <w:rPr>
        <w:rFonts w:ascii="Times New Roman" w:eastAsia="Times New Roman" w:hAnsi="Times New Roman" w:cs="Times New Roman"/>
      </w:rPr>
    </w:lvl>
    <w:lvl w:ilvl="1" w:tplc="04090001">
      <w:start w:val="1"/>
      <w:numFmt w:val="bullet"/>
      <w:lvlText w:val=""/>
      <w:lvlJc w:val="left"/>
      <w:pPr>
        <w:tabs>
          <w:tab w:val="num" w:pos="2340"/>
        </w:tabs>
        <w:ind w:left="2340" w:hanging="360"/>
      </w:pPr>
      <w:rPr>
        <w:rFonts w:ascii="Symbol" w:hAnsi="Symbol" w:hint="default"/>
      </w:rPr>
    </w:lvl>
    <w:lvl w:ilvl="2" w:tplc="808C21AC">
      <w:start w:val="3"/>
      <w:numFmt w:val="lowerLetter"/>
      <w:lvlText w:val="%3."/>
      <w:lvlJc w:val="left"/>
      <w:pPr>
        <w:tabs>
          <w:tab w:val="num" w:pos="3060"/>
        </w:tabs>
        <w:ind w:left="3060" w:hanging="360"/>
      </w:pPr>
      <w:rPr>
        <w:rFonts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8D46512"/>
    <w:multiLevelType w:val="multilevel"/>
    <w:tmpl w:val="6988E73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70663E69"/>
    <w:multiLevelType w:val="hybridMultilevel"/>
    <w:tmpl w:val="000643FA"/>
    <w:lvl w:ilvl="0" w:tplc="04210019">
      <w:start w:val="1"/>
      <w:numFmt w:val="lowerLetter"/>
      <w:lvlText w:val="%1."/>
      <w:lvlJc w:val="left"/>
      <w:pPr>
        <w:tabs>
          <w:tab w:val="num" w:pos="724"/>
        </w:tabs>
        <w:ind w:left="724"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91F7818"/>
    <w:multiLevelType w:val="multilevel"/>
    <w:tmpl w:val="78AA7378"/>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79E765F6"/>
    <w:multiLevelType w:val="hybridMultilevel"/>
    <w:tmpl w:val="C5A26D02"/>
    <w:lvl w:ilvl="0" w:tplc="04210019">
      <w:start w:val="1"/>
      <w:numFmt w:val="lowerLetter"/>
      <w:lvlText w:val="%1."/>
      <w:lvlJc w:val="left"/>
      <w:pPr>
        <w:tabs>
          <w:tab w:val="num" w:pos="724"/>
        </w:tabs>
        <w:ind w:left="724"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AD75DA1"/>
    <w:multiLevelType w:val="multilevel"/>
    <w:tmpl w:val="592A0D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6"/>
  </w:num>
  <w:num w:numId="4">
    <w:abstractNumId w:val="14"/>
  </w:num>
  <w:num w:numId="5">
    <w:abstractNumId w:val="16"/>
  </w:num>
  <w:num w:numId="6">
    <w:abstractNumId w:val="2"/>
  </w:num>
  <w:num w:numId="7">
    <w:abstractNumId w:val="15"/>
  </w:num>
  <w:num w:numId="8">
    <w:abstractNumId w:val="10"/>
  </w:num>
  <w:num w:numId="9">
    <w:abstractNumId w:val="7"/>
  </w:num>
  <w:num w:numId="10">
    <w:abstractNumId w:val="3"/>
  </w:num>
  <w:num w:numId="11">
    <w:abstractNumId w:val="4"/>
  </w:num>
  <w:num w:numId="12">
    <w:abstractNumId w:val="9"/>
  </w:num>
  <w:num w:numId="13">
    <w:abstractNumId w:val="11"/>
  </w:num>
  <w:num w:numId="14">
    <w:abstractNumId w:val="13"/>
  </w:num>
  <w:num w:numId="15">
    <w:abstractNumId w:val="5"/>
  </w:num>
  <w:num w:numId="16">
    <w:abstractNumId w:val="8"/>
  </w:num>
  <w:num w:numId="17">
    <w:abstractNumId w:val="1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160B0"/>
    <w:rsid w:val="001D7901"/>
    <w:rsid w:val="00480A6A"/>
    <w:rsid w:val="00506253"/>
    <w:rsid w:val="00622F20"/>
    <w:rsid w:val="00847722"/>
    <w:rsid w:val="009271F2"/>
    <w:rsid w:val="00A160B0"/>
    <w:rsid w:val="00B01667"/>
    <w:rsid w:val="00B62F0F"/>
    <w:rsid w:val="00B647DD"/>
    <w:rsid w:val="00BF7B4F"/>
    <w:rsid w:val="00D24730"/>
    <w:rsid w:val="00D46F90"/>
    <w:rsid w:val="00DB723D"/>
    <w:rsid w:val="00DE40D1"/>
    <w:rsid w:val="00E132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B0"/>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160B0"/>
    <w:pPr>
      <w:ind w:left="720"/>
      <w:contextualSpacing/>
    </w:pPr>
  </w:style>
  <w:style w:type="paragraph" w:styleId="Header">
    <w:name w:val="header"/>
    <w:basedOn w:val="Normal"/>
    <w:link w:val="HeaderChar"/>
    <w:uiPriority w:val="99"/>
    <w:semiHidden/>
    <w:unhideWhenUsed/>
    <w:rsid w:val="00BF7B4F"/>
    <w:pPr>
      <w:tabs>
        <w:tab w:val="center" w:pos="4513"/>
        <w:tab w:val="right" w:pos="9026"/>
      </w:tabs>
    </w:pPr>
  </w:style>
  <w:style w:type="character" w:customStyle="1" w:styleId="HeaderChar">
    <w:name w:val="Header Char"/>
    <w:basedOn w:val="DefaultParagraphFont"/>
    <w:link w:val="Header"/>
    <w:uiPriority w:val="99"/>
    <w:semiHidden/>
    <w:rsid w:val="00BF7B4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7B4F"/>
    <w:pPr>
      <w:tabs>
        <w:tab w:val="center" w:pos="4513"/>
        <w:tab w:val="right" w:pos="9026"/>
      </w:tabs>
    </w:pPr>
  </w:style>
  <w:style w:type="character" w:customStyle="1" w:styleId="FooterChar">
    <w:name w:val="Footer Char"/>
    <w:basedOn w:val="DefaultParagraphFont"/>
    <w:link w:val="Footer"/>
    <w:uiPriority w:val="99"/>
    <w:rsid w:val="00BF7B4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8.bin"/><Relationship Id="rId47" Type="http://schemas.openxmlformats.org/officeDocument/2006/relationships/oleObject" Target="embeddings/oleObject22.bin"/><Relationship Id="rId50" Type="http://schemas.openxmlformats.org/officeDocument/2006/relationships/image" Target="media/image15.wmf"/><Relationship Id="rId55" Type="http://schemas.openxmlformats.org/officeDocument/2006/relationships/oleObject" Target="embeddings/oleObject26.bin"/><Relationship Id="rId63" Type="http://schemas.openxmlformats.org/officeDocument/2006/relationships/oleObject" Target="embeddings/oleObject31.bin"/><Relationship Id="rId68" Type="http://schemas.openxmlformats.org/officeDocument/2006/relationships/image" Target="media/image22.wmf"/><Relationship Id="rId76" Type="http://schemas.openxmlformats.org/officeDocument/2006/relationships/image" Target="media/image25.wmf"/><Relationship Id="rId7" Type="http://schemas.openxmlformats.org/officeDocument/2006/relationships/header" Target="header1.xml"/><Relationship Id="rId71"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19.wmf"/><Relationship Id="rId66" Type="http://schemas.openxmlformats.org/officeDocument/2006/relationships/oleObject" Target="embeddings/oleObject33.bin"/><Relationship Id="rId74" Type="http://schemas.openxmlformats.org/officeDocument/2006/relationships/image" Target="media/image24.wmf"/><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30.bin"/><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20.bin"/><Relationship Id="rId52" Type="http://schemas.openxmlformats.org/officeDocument/2006/relationships/image" Target="media/image16.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image" Target="media/image21.wmf"/><Relationship Id="rId69" Type="http://schemas.openxmlformats.org/officeDocument/2006/relationships/oleObject" Target="embeddings/oleObject35.bin"/><Relationship Id="rId77" Type="http://schemas.openxmlformats.org/officeDocument/2006/relationships/oleObject" Target="embeddings/oleObject40.bin"/><Relationship Id="rId8" Type="http://schemas.openxmlformats.org/officeDocument/2006/relationships/header" Target="header2.xml"/><Relationship Id="rId51" Type="http://schemas.openxmlformats.org/officeDocument/2006/relationships/oleObject" Target="embeddings/oleObject24.bin"/><Relationship Id="rId72"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3.wmf"/><Relationship Id="rId59" Type="http://schemas.openxmlformats.org/officeDocument/2006/relationships/oleObject" Target="embeddings/oleObject28.bin"/><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oleObject" Target="embeddings/oleObject17.bin"/><Relationship Id="rId54" Type="http://schemas.openxmlformats.org/officeDocument/2006/relationships/image" Target="media/image17.wmf"/><Relationship Id="rId62" Type="http://schemas.openxmlformats.org/officeDocument/2006/relationships/image" Target="media/image20.wmf"/><Relationship Id="rId70" Type="http://schemas.openxmlformats.org/officeDocument/2006/relationships/image" Target="media/image23.wmf"/><Relationship Id="rId75"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1622</TotalTime>
  <Pages>8</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2019-05-10T02:30:00Z</dcterms:created>
  <dcterms:modified xsi:type="dcterms:W3CDTF">2019-05-16T02:48:00Z</dcterms:modified>
</cp:coreProperties>
</file>